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52C7E6" w14:textId="77777777" w:rsidR="00EA1FC0" w:rsidRDefault="00000000">
      <w:pPr>
        <w:pStyle w:val="Nagwek1"/>
        <w:spacing w:before="80"/>
        <w:ind w:left="209"/>
      </w:pPr>
      <w:r>
        <w:rPr>
          <w:spacing w:val="-8"/>
        </w:rPr>
        <w:t>UMOWA</w:t>
      </w:r>
      <w:r>
        <w:rPr>
          <w:spacing w:val="-7"/>
        </w:rPr>
        <w:t xml:space="preserve"> </w:t>
      </w:r>
      <w:r>
        <w:rPr>
          <w:spacing w:val="-2"/>
        </w:rPr>
        <w:t>SZCZEGÓŁOWA</w:t>
      </w:r>
    </w:p>
    <w:p w14:paraId="0DCB846C" w14:textId="77777777" w:rsidR="00EA1FC0" w:rsidRDefault="00000000">
      <w:pPr>
        <w:spacing w:before="36"/>
        <w:ind w:left="261" w:right="209"/>
        <w:jc w:val="center"/>
        <w:rPr>
          <w:b/>
          <w:position w:val="-5"/>
          <w:sz w:val="24"/>
        </w:rPr>
      </w:pPr>
      <w:r>
        <w:rPr>
          <w:b/>
          <w:sz w:val="24"/>
        </w:rPr>
        <w:t>W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ZAKRESIE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USŁUGI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DOSTĘPU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CIEMNYCH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WŁÓKIEN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NR</w:t>
      </w:r>
      <w:r>
        <w:rPr>
          <w:b/>
          <w:spacing w:val="-13"/>
          <w:sz w:val="24"/>
        </w:rPr>
        <w:t xml:space="preserve"> </w:t>
      </w:r>
      <w:r>
        <w:rPr>
          <w:b/>
          <w:noProof/>
          <w:spacing w:val="-11"/>
          <w:position w:val="-5"/>
          <w:sz w:val="24"/>
        </w:rPr>
        <w:drawing>
          <wp:inline distT="0" distB="0" distL="0" distR="0" wp14:anchorId="12C1BDD2" wp14:editId="2D9BD7FD">
            <wp:extent cx="688848" cy="170992"/>
            <wp:effectExtent l="0" t="0" r="0" b="0"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8848" cy="170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A3C9BF" w14:textId="77777777" w:rsidR="00EA1FC0" w:rsidRDefault="00000000">
      <w:pPr>
        <w:tabs>
          <w:tab w:val="left" w:pos="8883"/>
        </w:tabs>
        <w:spacing w:before="142" w:line="254" w:lineRule="auto"/>
        <w:ind w:left="283" w:right="292"/>
        <w:jc w:val="both"/>
        <w:rPr>
          <w:sz w:val="24"/>
        </w:rPr>
      </w:pPr>
      <w:r>
        <w:rPr>
          <w:sz w:val="24"/>
        </w:rPr>
        <w:t>zwana dalej „</w:t>
      </w:r>
      <w:r>
        <w:rPr>
          <w:b/>
          <w:sz w:val="24"/>
        </w:rPr>
        <w:t>Umową szczegółową Ciemnych włókien</w:t>
      </w:r>
      <w:r>
        <w:rPr>
          <w:sz w:val="24"/>
        </w:rPr>
        <w:t xml:space="preserve">”, zawarta w dniu </w:t>
      </w:r>
      <w:r>
        <w:rPr>
          <w:color w:val="000000"/>
          <w:sz w:val="24"/>
          <w:highlight w:val="cyan"/>
        </w:rPr>
        <w:t xml:space="preserve">_ _ . </w:t>
      </w:r>
      <w:r>
        <w:rPr>
          <w:color w:val="000000"/>
          <w:sz w:val="24"/>
        </w:rPr>
        <w:t xml:space="preserve"> </w:t>
      </w:r>
      <w:r>
        <w:rPr>
          <w:color w:val="000000"/>
          <w:sz w:val="24"/>
          <w:u w:val="single"/>
        </w:rPr>
        <w:tab/>
      </w:r>
      <w:r>
        <w:rPr>
          <w:color w:val="000000"/>
          <w:spacing w:val="-15"/>
          <w:sz w:val="24"/>
        </w:rPr>
        <w:t xml:space="preserve"> </w:t>
      </w:r>
      <w:r>
        <w:rPr>
          <w:color w:val="000000"/>
          <w:spacing w:val="-4"/>
          <w:sz w:val="24"/>
        </w:rPr>
        <w:t xml:space="preserve">roku </w:t>
      </w:r>
      <w:r>
        <w:rPr>
          <w:color w:val="000000"/>
          <w:spacing w:val="-2"/>
          <w:sz w:val="24"/>
        </w:rPr>
        <w:t>w</w:t>
      </w:r>
      <w:r>
        <w:rPr>
          <w:color w:val="000000"/>
          <w:spacing w:val="-13"/>
          <w:sz w:val="24"/>
        </w:rPr>
        <w:t xml:space="preserve"> </w:t>
      </w:r>
      <w:r>
        <w:rPr>
          <w:color w:val="000000"/>
          <w:spacing w:val="-2"/>
          <w:sz w:val="24"/>
        </w:rPr>
        <w:t>Legionowie</w:t>
      </w:r>
      <w:r>
        <w:rPr>
          <w:color w:val="000000"/>
          <w:spacing w:val="-13"/>
          <w:sz w:val="24"/>
        </w:rPr>
        <w:t xml:space="preserve"> </w:t>
      </w:r>
      <w:r>
        <w:rPr>
          <w:color w:val="000000"/>
          <w:spacing w:val="-2"/>
          <w:sz w:val="24"/>
        </w:rPr>
        <w:t>pomiędzy:</w:t>
      </w:r>
    </w:p>
    <w:p w14:paraId="4D7F8C29" w14:textId="3F293896" w:rsidR="00EA1FC0" w:rsidRDefault="00000000">
      <w:pPr>
        <w:pStyle w:val="Tekstpodstawowy"/>
        <w:spacing w:before="140" w:line="271" w:lineRule="auto"/>
        <w:ind w:left="141" w:right="134"/>
        <w:jc w:val="both"/>
      </w:pPr>
      <w:r>
        <w:rPr>
          <w:b/>
        </w:rPr>
        <w:t xml:space="preserve">POINT spółką z ograniczoną odpowiedzialnością </w:t>
      </w:r>
      <w:r>
        <w:t xml:space="preserve">z siedzibą w Legionowie, pod adresem ul. </w:t>
      </w:r>
      <w:r w:rsidR="00EF7A87">
        <w:t>Tadeusza Kościuszki 148 lok. 2</w:t>
      </w:r>
      <w:r>
        <w:t>, 05-120 Legionowo, wpisaną do rejestru przedsiębiorców Krajowego Rejestru Sądowego prowadzonego przez Sąd Rejonowy dla m. st. Warszawy w Warszawie, XIV Wydział Gospodarczy Krajowego Rejestru Sądowego pod numerem KRS: 0000359686, NIP: 5361887903, REGON: 142459263, kapitał zakładowy: 50.000,00 zł, RPT: 9147, zwanym dalej</w:t>
      </w:r>
    </w:p>
    <w:p w14:paraId="3130F0B0" w14:textId="77777777" w:rsidR="00EA1FC0" w:rsidRDefault="00000000">
      <w:pPr>
        <w:pStyle w:val="Tekstpodstawowy"/>
        <w:spacing w:line="270" w:lineRule="exact"/>
        <w:ind w:left="141"/>
        <w:jc w:val="both"/>
      </w:pPr>
      <w:r>
        <w:rPr>
          <w:spacing w:val="-4"/>
        </w:rPr>
        <w:t>„</w:t>
      </w:r>
      <w:r>
        <w:rPr>
          <w:b/>
          <w:spacing w:val="-4"/>
        </w:rPr>
        <w:t>OSD</w:t>
      </w:r>
      <w:r>
        <w:rPr>
          <w:spacing w:val="-4"/>
        </w:rPr>
        <w:t>”,</w:t>
      </w:r>
      <w:r>
        <w:rPr>
          <w:spacing w:val="4"/>
        </w:rPr>
        <w:t xml:space="preserve"> </w:t>
      </w:r>
      <w:r>
        <w:rPr>
          <w:color w:val="000000"/>
          <w:spacing w:val="-4"/>
          <w:highlight w:val="cyan"/>
        </w:rPr>
        <w:t>reprezentowana</w:t>
      </w:r>
      <w:r>
        <w:rPr>
          <w:color w:val="000000"/>
          <w:spacing w:val="4"/>
          <w:highlight w:val="cyan"/>
        </w:rPr>
        <w:t xml:space="preserve"> </w:t>
      </w:r>
      <w:r>
        <w:rPr>
          <w:color w:val="000000"/>
          <w:spacing w:val="-4"/>
          <w:highlight w:val="cyan"/>
        </w:rPr>
        <w:t>przez:</w:t>
      </w:r>
    </w:p>
    <w:p w14:paraId="3D8E6A14" w14:textId="77777777" w:rsidR="00EA1FC0" w:rsidRDefault="00000000">
      <w:pPr>
        <w:pStyle w:val="Tekstpodstawowy"/>
        <w:spacing w:before="11"/>
        <w:rPr>
          <w:sz w:val="12"/>
        </w:rPr>
      </w:pPr>
      <w:r>
        <w:rPr>
          <w:noProof/>
          <w:sz w:val="12"/>
        </w:rPr>
        <mc:AlternateContent>
          <mc:Choice Requires="wpg">
            <w:drawing>
              <wp:anchor distT="0" distB="0" distL="0" distR="0" simplePos="0" relativeHeight="487587840" behindDoc="1" locked="0" layoutInCell="1" allowOverlap="1" wp14:anchorId="4EB9CF50" wp14:editId="49531810">
                <wp:simplePos x="0" y="0"/>
                <wp:positionH relativeFrom="page">
                  <wp:posOffset>899160</wp:posOffset>
                </wp:positionH>
                <wp:positionV relativeFrom="paragraph">
                  <wp:posOffset>109970</wp:posOffset>
                </wp:positionV>
                <wp:extent cx="3810635" cy="172720"/>
                <wp:effectExtent l="0" t="0" r="0" b="0"/>
                <wp:wrapTopAndBottom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810635" cy="172720"/>
                          <a:chOff x="0" y="0"/>
                          <a:chExt cx="3810635" cy="172720"/>
                        </a:xfrm>
                      </wpg:grpSpPr>
                      <wps:wsp>
                        <wps:cNvPr id="6" name="Graphic 6"/>
                        <wps:cNvSpPr/>
                        <wps:spPr>
                          <a:xfrm>
                            <a:off x="0" y="0"/>
                            <a:ext cx="3810635" cy="1727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10635" h="172720">
                                <a:moveTo>
                                  <a:pt x="381063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2211"/>
                                </a:lnTo>
                                <a:lnTo>
                                  <a:pt x="3810635" y="172211"/>
                                </a:lnTo>
                                <a:lnTo>
                                  <a:pt x="38106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0" y="146304"/>
                            <a:ext cx="38100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10000">
                                <a:moveTo>
                                  <a:pt x="0" y="0"/>
                                </a:moveTo>
                                <a:lnTo>
                                  <a:pt x="3810000" y="0"/>
                                </a:lnTo>
                              </a:path>
                            </a:pathLst>
                          </a:custGeom>
                          <a:ln w="762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5DCE7EA" id="Group 5" o:spid="_x0000_s1026" style="position:absolute;margin-left:70.8pt;margin-top:8.65pt;width:300.05pt;height:13.6pt;z-index:-15728640;mso-wrap-distance-left:0;mso-wrap-distance-right:0;mso-position-horizontal-relative:page" coordsize="38106,17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">
                <v:shape id="Graphic 6" o:spid="_x0000_s1027" style="position:absolute;width:38106;height:1727;visibility:visible;mso-wrap-style:square;v-text-anchor:top" coordsize="3810635,172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" path="m3810635,l,,,172211r3810635,l3810635,xe" fillcolor="aqua" stroked="f">
                  <v:path arrowok="t"/>
                </v:shape>
                <v:shape id="Graphic 7" o:spid="_x0000_s1028" style="position:absolute;top:1463;width:38100;height:12;visibility:visible;mso-wrap-style:square;v-text-anchor:top" coordsize="38100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" path="m,l3810000,e" filled="f" strokeweight=".6pt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1B884873" w14:textId="77777777" w:rsidR="00EA1FC0" w:rsidRDefault="00000000">
      <w:pPr>
        <w:pStyle w:val="Tekstpodstawowy"/>
        <w:spacing w:before="144"/>
        <w:ind w:left="283"/>
      </w:pPr>
      <w:r>
        <w:rPr>
          <w:spacing w:val="-10"/>
        </w:rPr>
        <w:t>a</w:t>
      </w:r>
    </w:p>
    <w:p w14:paraId="56502CAE" w14:textId="77777777" w:rsidR="00EA1FC0" w:rsidRDefault="00000000">
      <w:pPr>
        <w:pStyle w:val="Tekstpodstawowy"/>
        <w:spacing w:before="153"/>
        <w:ind w:left="283"/>
      </w:pPr>
      <w:r>
        <w:rPr>
          <w:spacing w:val="-4"/>
        </w:rPr>
        <w:t>podmiotem</w:t>
      </w:r>
      <w:r>
        <w:rPr>
          <w:spacing w:val="-11"/>
        </w:rPr>
        <w:t xml:space="preserve"> </w:t>
      </w:r>
      <w:r>
        <w:rPr>
          <w:spacing w:val="-4"/>
        </w:rPr>
        <w:t>zwanym</w:t>
      </w:r>
      <w:r>
        <w:rPr>
          <w:spacing w:val="-10"/>
        </w:rPr>
        <w:t xml:space="preserve"> </w:t>
      </w:r>
      <w:r>
        <w:rPr>
          <w:spacing w:val="-4"/>
        </w:rPr>
        <w:t>dalej</w:t>
      </w:r>
      <w:r>
        <w:rPr>
          <w:spacing w:val="-10"/>
        </w:rPr>
        <w:t xml:space="preserve"> </w:t>
      </w:r>
      <w:r>
        <w:rPr>
          <w:spacing w:val="-4"/>
        </w:rPr>
        <w:t>„</w:t>
      </w:r>
      <w:r>
        <w:rPr>
          <w:b/>
          <w:spacing w:val="-4"/>
        </w:rPr>
        <w:t>OK</w:t>
      </w:r>
      <w:r>
        <w:rPr>
          <w:spacing w:val="-4"/>
        </w:rPr>
        <w:t>”,</w:t>
      </w:r>
      <w:r>
        <w:rPr>
          <w:spacing w:val="-10"/>
        </w:rPr>
        <w:t xml:space="preserve"> </w:t>
      </w:r>
      <w:r>
        <w:rPr>
          <w:spacing w:val="-4"/>
        </w:rPr>
        <w:t>opisanym</w:t>
      </w:r>
      <w:r>
        <w:rPr>
          <w:spacing w:val="-11"/>
        </w:rPr>
        <w:t xml:space="preserve"> </w:t>
      </w:r>
      <w:r>
        <w:rPr>
          <w:spacing w:val="-4"/>
        </w:rPr>
        <w:t>w</w:t>
      </w:r>
      <w:r>
        <w:rPr>
          <w:spacing w:val="-11"/>
        </w:rPr>
        <w:t xml:space="preserve"> </w:t>
      </w:r>
      <w:r>
        <w:rPr>
          <w:spacing w:val="-4"/>
        </w:rPr>
        <w:t>Tabeli</w:t>
      </w:r>
      <w:r>
        <w:rPr>
          <w:spacing w:val="-11"/>
        </w:rPr>
        <w:t xml:space="preserve"> </w:t>
      </w:r>
      <w:r>
        <w:rPr>
          <w:spacing w:val="-4"/>
        </w:rPr>
        <w:t>nr</w:t>
      </w:r>
      <w:r>
        <w:rPr>
          <w:spacing w:val="-14"/>
        </w:rPr>
        <w:t xml:space="preserve"> </w:t>
      </w:r>
      <w:r>
        <w:rPr>
          <w:spacing w:val="-10"/>
        </w:rPr>
        <w:t>1</w:t>
      </w:r>
    </w:p>
    <w:p w14:paraId="5CCF054C" w14:textId="77777777" w:rsidR="00EA1FC0" w:rsidRDefault="00000000">
      <w:pPr>
        <w:pStyle w:val="Tekstpodstawowy"/>
        <w:spacing w:before="154"/>
        <w:ind w:right="269"/>
        <w:jc w:val="right"/>
      </w:pPr>
      <w:r>
        <w:rPr>
          <w:spacing w:val="-2"/>
        </w:rPr>
        <w:t>Tabela</w:t>
      </w:r>
      <w:r>
        <w:rPr>
          <w:spacing w:val="-13"/>
        </w:rPr>
        <w:t xml:space="preserve"> </w:t>
      </w:r>
      <w:r>
        <w:rPr>
          <w:spacing w:val="-2"/>
        </w:rPr>
        <w:t>nr</w:t>
      </w:r>
      <w:r>
        <w:rPr>
          <w:spacing w:val="-13"/>
        </w:rPr>
        <w:t xml:space="preserve"> </w:t>
      </w:r>
      <w:r>
        <w:rPr>
          <w:spacing w:val="-10"/>
        </w:rPr>
        <w:t>1</w:t>
      </w:r>
    </w:p>
    <w:p w14:paraId="0D0B18A4" w14:textId="77777777" w:rsidR="00EA1FC0" w:rsidRDefault="00EA1FC0">
      <w:pPr>
        <w:pStyle w:val="Tekstpodstawowy"/>
        <w:spacing w:before="3" w:after="1"/>
        <w:rPr>
          <w:sz w:val="15"/>
        </w:rPr>
      </w:pPr>
    </w:p>
    <w:tbl>
      <w:tblPr>
        <w:tblStyle w:val="TableNormal"/>
        <w:tblW w:w="0" w:type="auto"/>
        <w:tblInd w:w="3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3545"/>
        <w:gridCol w:w="3679"/>
      </w:tblGrid>
      <w:tr w:rsidR="00EA1FC0" w14:paraId="0E80A9A4" w14:textId="77777777">
        <w:trPr>
          <w:trHeight w:val="546"/>
        </w:trPr>
        <w:tc>
          <w:tcPr>
            <w:tcW w:w="1838" w:type="dxa"/>
            <w:vMerge w:val="restart"/>
          </w:tcPr>
          <w:p w14:paraId="7DBD11DC" w14:textId="77777777" w:rsidR="00EA1FC0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385"/>
              </w:tabs>
              <w:spacing w:before="111" w:line="264" w:lineRule="auto"/>
              <w:ind w:right="896" w:firstLine="0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osoba </w:t>
            </w:r>
            <w:r>
              <w:rPr>
                <w:spacing w:val="-2"/>
                <w:sz w:val="24"/>
              </w:rPr>
              <w:t>fizyczna</w:t>
            </w:r>
          </w:p>
        </w:tc>
        <w:tc>
          <w:tcPr>
            <w:tcW w:w="3545" w:type="dxa"/>
          </w:tcPr>
          <w:p w14:paraId="59630D4C" w14:textId="77777777" w:rsidR="00EA1FC0" w:rsidRDefault="00000000">
            <w:pPr>
              <w:pStyle w:val="TableParagraph"/>
              <w:spacing w:before="99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Imię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nazwisko</w:t>
            </w:r>
          </w:p>
        </w:tc>
        <w:tc>
          <w:tcPr>
            <w:tcW w:w="3679" w:type="dxa"/>
          </w:tcPr>
          <w:p w14:paraId="4801F77F" w14:textId="77777777" w:rsidR="00EA1FC0" w:rsidRDefault="00EA1FC0">
            <w:pPr>
              <w:pStyle w:val="TableParagraph"/>
            </w:pPr>
          </w:p>
        </w:tc>
      </w:tr>
      <w:tr w:rsidR="00EA1FC0" w14:paraId="22F0F9FA" w14:textId="77777777">
        <w:trPr>
          <w:trHeight w:val="981"/>
        </w:trPr>
        <w:tc>
          <w:tcPr>
            <w:tcW w:w="1838" w:type="dxa"/>
            <w:vMerge/>
            <w:tcBorders>
              <w:top w:val="nil"/>
            </w:tcBorders>
          </w:tcPr>
          <w:p w14:paraId="78F8BEA2" w14:textId="77777777" w:rsidR="00EA1FC0" w:rsidRDefault="00EA1FC0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79B646AF" w14:textId="77777777" w:rsidR="00EA1FC0" w:rsidRDefault="00000000">
            <w:pPr>
              <w:pStyle w:val="TableParagraph"/>
              <w:spacing w:before="102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Firma</w:t>
            </w:r>
          </w:p>
        </w:tc>
        <w:tc>
          <w:tcPr>
            <w:tcW w:w="3679" w:type="dxa"/>
          </w:tcPr>
          <w:p w14:paraId="60C28EE6" w14:textId="77777777" w:rsidR="00EA1FC0" w:rsidRDefault="00EA1FC0">
            <w:pPr>
              <w:pStyle w:val="TableParagraph"/>
            </w:pPr>
          </w:p>
        </w:tc>
      </w:tr>
      <w:tr w:rsidR="00EA1FC0" w14:paraId="2F072A4F" w14:textId="77777777">
        <w:trPr>
          <w:trHeight w:val="981"/>
        </w:trPr>
        <w:tc>
          <w:tcPr>
            <w:tcW w:w="1838" w:type="dxa"/>
            <w:vMerge/>
            <w:tcBorders>
              <w:top w:val="nil"/>
            </w:tcBorders>
          </w:tcPr>
          <w:p w14:paraId="11B2BF4B" w14:textId="77777777" w:rsidR="00EA1FC0" w:rsidRDefault="00EA1FC0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11616110" w14:textId="77777777" w:rsidR="00EA1FC0" w:rsidRDefault="00000000">
            <w:pPr>
              <w:pStyle w:val="TableParagraph"/>
              <w:spacing w:before="104"/>
              <w:ind w:left="112"/>
              <w:rPr>
                <w:sz w:val="24"/>
              </w:rPr>
            </w:pPr>
            <w:r>
              <w:rPr>
                <w:spacing w:val="-8"/>
                <w:sz w:val="24"/>
              </w:rPr>
              <w:t>Stałe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miejsce wykonywania</w:t>
            </w:r>
          </w:p>
          <w:p w14:paraId="5FD55ADB" w14:textId="77777777" w:rsidR="00EA1FC0" w:rsidRDefault="00000000">
            <w:pPr>
              <w:pStyle w:val="TableParagraph"/>
              <w:spacing w:before="34"/>
              <w:ind w:left="112"/>
              <w:rPr>
                <w:sz w:val="24"/>
              </w:rPr>
            </w:pPr>
            <w:r>
              <w:rPr>
                <w:sz w:val="24"/>
              </w:rPr>
              <w:t>działalności</w:t>
            </w:r>
            <w:r>
              <w:rPr>
                <w:spacing w:val="-2"/>
                <w:sz w:val="24"/>
              </w:rPr>
              <w:t xml:space="preserve"> gospodarczej</w:t>
            </w:r>
          </w:p>
        </w:tc>
        <w:tc>
          <w:tcPr>
            <w:tcW w:w="3679" w:type="dxa"/>
          </w:tcPr>
          <w:p w14:paraId="170B7EAB" w14:textId="77777777" w:rsidR="00EA1FC0" w:rsidRDefault="00EA1FC0">
            <w:pPr>
              <w:pStyle w:val="TableParagraph"/>
            </w:pPr>
          </w:p>
        </w:tc>
      </w:tr>
      <w:tr w:rsidR="00EA1FC0" w14:paraId="7E285EE4" w14:textId="77777777">
        <w:trPr>
          <w:trHeight w:val="551"/>
        </w:trPr>
        <w:tc>
          <w:tcPr>
            <w:tcW w:w="1838" w:type="dxa"/>
            <w:vMerge/>
            <w:tcBorders>
              <w:top w:val="nil"/>
            </w:tcBorders>
          </w:tcPr>
          <w:p w14:paraId="40EED76A" w14:textId="77777777" w:rsidR="00EA1FC0" w:rsidRDefault="00EA1FC0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25CAD89F" w14:textId="77777777" w:rsidR="00EA1FC0" w:rsidRDefault="00000000">
            <w:pPr>
              <w:pStyle w:val="TableParagraph"/>
              <w:spacing w:before="99"/>
              <w:ind w:left="112"/>
              <w:rPr>
                <w:sz w:val="24"/>
              </w:rPr>
            </w:pPr>
            <w:r>
              <w:rPr>
                <w:spacing w:val="-5"/>
                <w:w w:val="105"/>
                <w:sz w:val="24"/>
              </w:rPr>
              <w:t>NIP</w:t>
            </w:r>
          </w:p>
        </w:tc>
        <w:tc>
          <w:tcPr>
            <w:tcW w:w="3679" w:type="dxa"/>
          </w:tcPr>
          <w:p w14:paraId="71E520CD" w14:textId="77777777" w:rsidR="00EA1FC0" w:rsidRDefault="00EA1FC0">
            <w:pPr>
              <w:pStyle w:val="TableParagraph"/>
            </w:pPr>
          </w:p>
        </w:tc>
      </w:tr>
      <w:tr w:rsidR="00EA1FC0" w14:paraId="1A1A0CCF" w14:textId="77777777">
        <w:trPr>
          <w:trHeight w:val="549"/>
        </w:trPr>
        <w:tc>
          <w:tcPr>
            <w:tcW w:w="1838" w:type="dxa"/>
            <w:vMerge/>
            <w:tcBorders>
              <w:top w:val="nil"/>
            </w:tcBorders>
          </w:tcPr>
          <w:p w14:paraId="6DCD4BEF" w14:textId="77777777" w:rsidR="00EA1FC0" w:rsidRDefault="00EA1FC0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77E6FA72" w14:textId="77777777" w:rsidR="00EA1FC0" w:rsidRDefault="00000000">
            <w:pPr>
              <w:pStyle w:val="TableParagraph"/>
              <w:spacing w:before="99"/>
              <w:ind w:left="112"/>
              <w:rPr>
                <w:sz w:val="24"/>
              </w:rPr>
            </w:pPr>
            <w:r>
              <w:rPr>
                <w:spacing w:val="-4"/>
                <w:w w:val="105"/>
                <w:sz w:val="24"/>
              </w:rPr>
              <w:t>REGON</w:t>
            </w:r>
          </w:p>
        </w:tc>
        <w:tc>
          <w:tcPr>
            <w:tcW w:w="3679" w:type="dxa"/>
          </w:tcPr>
          <w:p w14:paraId="7322D388" w14:textId="77777777" w:rsidR="00EA1FC0" w:rsidRDefault="00EA1FC0">
            <w:pPr>
              <w:pStyle w:val="TableParagraph"/>
            </w:pPr>
          </w:p>
        </w:tc>
      </w:tr>
      <w:tr w:rsidR="00EA1FC0" w14:paraId="610D46AA" w14:textId="77777777">
        <w:trPr>
          <w:trHeight w:val="551"/>
        </w:trPr>
        <w:tc>
          <w:tcPr>
            <w:tcW w:w="1838" w:type="dxa"/>
            <w:vMerge/>
            <w:tcBorders>
              <w:top w:val="nil"/>
            </w:tcBorders>
          </w:tcPr>
          <w:p w14:paraId="746A132C" w14:textId="77777777" w:rsidR="00EA1FC0" w:rsidRDefault="00EA1FC0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246E851C" w14:textId="77777777" w:rsidR="00EA1FC0" w:rsidRDefault="00000000">
            <w:pPr>
              <w:pStyle w:val="TableParagraph"/>
              <w:spacing w:before="99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RPT</w:t>
            </w:r>
          </w:p>
        </w:tc>
        <w:tc>
          <w:tcPr>
            <w:tcW w:w="3679" w:type="dxa"/>
          </w:tcPr>
          <w:p w14:paraId="3EF53C0B" w14:textId="77777777" w:rsidR="00EA1FC0" w:rsidRDefault="00EA1FC0">
            <w:pPr>
              <w:pStyle w:val="TableParagraph"/>
            </w:pPr>
          </w:p>
        </w:tc>
      </w:tr>
      <w:tr w:rsidR="00EA1FC0" w14:paraId="621845F2" w14:textId="77777777">
        <w:trPr>
          <w:trHeight w:val="988"/>
        </w:trPr>
        <w:tc>
          <w:tcPr>
            <w:tcW w:w="1838" w:type="dxa"/>
            <w:vMerge/>
            <w:tcBorders>
              <w:top w:val="nil"/>
            </w:tcBorders>
          </w:tcPr>
          <w:p w14:paraId="555CCB56" w14:textId="77777777" w:rsidR="00EA1FC0" w:rsidRDefault="00EA1FC0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63F18B71" w14:textId="77777777" w:rsidR="00EA1FC0" w:rsidRDefault="00000000">
            <w:pPr>
              <w:pStyle w:val="TableParagraph"/>
              <w:spacing w:before="99"/>
              <w:ind w:left="112"/>
              <w:rPr>
                <w:sz w:val="24"/>
              </w:rPr>
            </w:pPr>
            <w:r>
              <w:rPr>
                <w:spacing w:val="-7"/>
                <w:sz w:val="24"/>
              </w:rPr>
              <w:t>Reprezentowany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przez</w:t>
            </w:r>
          </w:p>
        </w:tc>
        <w:tc>
          <w:tcPr>
            <w:tcW w:w="3679" w:type="dxa"/>
          </w:tcPr>
          <w:p w14:paraId="447F48CA" w14:textId="77777777" w:rsidR="00EA1FC0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383"/>
              </w:tabs>
              <w:spacing w:before="109"/>
              <w:ind w:left="383" w:hanging="270"/>
              <w:rPr>
                <w:sz w:val="24"/>
              </w:rPr>
            </w:pPr>
            <w:r>
              <w:rPr>
                <w:sz w:val="24"/>
              </w:rPr>
              <w:t>osobiście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rFonts w:ascii="Wingdings" w:hAnsi="Wingdings"/>
                <w:sz w:val="24"/>
              </w:rPr>
              <w:t>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nieosobiście:</w:t>
            </w:r>
          </w:p>
        </w:tc>
      </w:tr>
      <w:tr w:rsidR="00EA1FC0" w14:paraId="15174F5E" w14:textId="77777777">
        <w:trPr>
          <w:trHeight w:val="549"/>
        </w:trPr>
        <w:tc>
          <w:tcPr>
            <w:tcW w:w="1838" w:type="dxa"/>
            <w:vMerge w:val="restart"/>
          </w:tcPr>
          <w:p w14:paraId="58404994" w14:textId="77777777" w:rsidR="00EA1FC0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385"/>
              </w:tabs>
              <w:spacing w:before="109"/>
              <w:ind w:left="385" w:hanging="270"/>
              <w:rPr>
                <w:sz w:val="24"/>
              </w:rPr>
            </w:pPr>
            <w:r>
              <w:rPr>
                <w:spacing w:val="-2"/>
                <w:sz w:val="24"/>
              </w:rPr>
              <w:t>spółka</w:t>
            </w:r>
          </w:p>
          <w:p w14:paraId="3553857D" w14:textId="77777777" w:rsidR="00EA1FC0" w:rsidRDefault="00000000">
            <w:pPr>
              <w:pStyle w:val="TableParagraph"/>
              <w:spacing w:before="37"/>
              <w:ind w:left="115"/>
              <w:rPr>
                <w:sz w:val="24"/>
              </w:rPr>
            </w:pPr>
            <w:r>
              <w:rPr>
                <w:spacing w:val="-2"/>
                <w:sz w:val="24"/>
              </w:rPr>
              <w:t>cywilna</w:t>
            </w:r>
          </w:p>
        </w:tc>
        <w:tc>
          <w:tcPr>
            <w:tcW w:w="3545" w:type="dxa"/>
          </w:tcPr>
          <w:p w14:paraId="6034D444" w14:textId="77777777" w:rsidR="00EA1FC0" w:rsidRDefault="00000000">
            <w:pPr>
              <w:pStyle w:val="TableParagraph"/>
              <w:spacing w:before="99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Wspólnik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-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Imię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nazwisko</w:t>
            </w:r>
          </w:p>
        </w:tc>
        <w:tc>
          <w:tcPr>
            <w:tcW w:w="3679" w:type="dxa"/>
          </w:tcPr>
          <w:p w14:paraId="65C015F5" w14:textId="77777777" w:rsidR="00EA1FC0" w:rsidRDefault="00EA1FC0">
            <w:pPr>
              <w:pStyle w:val="TableParagraph"/>
            </w:pPr>
          </w:p>
        </w:tc>
      </w:tr>
      <w:tr w:rsidR="00EA1FC0" w14:paraId="47DD5F6D" w14:textId="77777777">
        <w:trPr>
          <w:trHeight w:val="981"/>
        </w:trPr>
        <w:tc>
          <w:tcPr>
            <w:tcW w:w="1838" w:type="dxa"/>
            <w:vMerge/>
            <w:tcBorders>
              <w:top w:val="nil"/>
            </w:tcBorders>
          </w:tcPr>
          <w:p w14:paraId="3A4C8A30" w14:textId="77777777" w:rsidR="00EA1FC0" w:rsidRDefault="00EA1FC0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255E2064" w14:textId="77777777" w:rsidR="00EA1FC0" w:rsidRDefault="00000000">
            <w:pPr>
              <w:pStyle w:val="TableParagraph"/>
              <w:spacing w:before="99"/>
              <w:ind w:left="112"/>
              <w:rPr>
                <w:sz w:val="24"/>
              </w:rPr>
            </w:pPr>
            <w:r>
              <w:rPr>
                <w:spacing w:val="-4"/>
                <w:sz w:val="24"/>
              </w:rPr>
              <w:t>Wspólnik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-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Firma</w:t>
            </w:r>
          </w:p>
        </w:tc>
        <w:tc>
          <w:tcPr>
            <w:tcW w:w="3679" w:type="dxa"/>
          </w:tcPr>
          <w:p w14:paraId="270D64B6" w14:textId="77777777" w:rsidR="00EA1FC0" w:rsidRDefault="00EA1FC0">
            <w:pPr>
              <w:pStyle w:val="TableParagraph"/>
            </w:pPr>
          </w:p>
        </w:tc>
      </w:tr>
      <w:tr w:rsidR="00EA1FC0" w14:paraId="3EC1099D" w14:textId="77777777">
        <w:trPr>
          <w:trHeight w:val="1170"/>
        </w:trPr>
        <w:tc>
          <w:tcPr>
            <w:tcW w:w="1838" w:type="dxa"/>
            <w:vMerge/>
            <w:tcBorders>
              <w:top w:val="nil"/>
            </w:tcBorders>
          </w:tcPr>
          <w:p w14:paraId="12A2B31D" w14:textId="77777777" w:rsidR="00EA1FC0" w:rsidRDefault="00EA1FC0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06BE2333" w14:textId="77777777" w:rsidR="00EA1FC0" w:rsidRDefault="00000000">
            <w:pPr>
              <w:pStyle w:val="TableParagraph"/>
              <w:spacing w:before="102" w:line="271" w:lineRule="auto"/>
              <w:ind w:left="112" w:right="953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Wspólnik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-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Stałe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miejsce wykonywania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działalności </w:t>
            </w:r>
            <w:r>
              <w:rPr>
                <w:spacing w:val="-2"/>
                <w:sz w:val="24"/>
              </w:rPr>
              <w:t>gospodarczej</w:t>
            </w:r>
          </w:p>
        </w:tc>
        <w:tc>
          <w:tcPr>
            <w:tcW w:w="3679" w:type="dxa"/>
          </w:tcPr>
          <w:p w14:paraId="47590FD4" w14:textId="77777777" w:rsidR="00EA1FC0" w:rsidRDefault="00EA1FC0">
            <w:pPr>
              <w:pStyle w:val="TableParagraph"/>
            </w:pPr>
          </w:p>
        </w:tc>
      </w:tr>
      <w:tr w:rsidR="00EA1FC0" w14:paraId="61E674E6" w14:textId="77777777">
        <w:trPr>
          <w:trHeight w:val="551"/>
        </w:trPr>
        <w:tc>
          <w:tcPr>
            <w:tcW w:w="1838" w:type="dxa"/>
            <w:vMerge/>
            <w:tcBorders>
              <w:top w:val="nil"/>
            </w:tcBorders>
          </w:tcPr>
          <w:p w14:paraId="0E9A9E76" w14:textId="77777777" w:rsidR="00EA1FC0" w:rsidRDefault="00EA1FC0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5CBDC0D9" w14:textId="77777777" w:rsidR="00EA1FC0" w:rsidRDefault="00000000">
            <w:pPr>
              <w:pStyle w:val="TableParagraph"/>
              <w:spacing w:before="99"/>
              <w:ind w:left="112"/>
              <w:rPr>
                <w:sz w:val="24"/>
              </w:rPr>
            </w:pPr>
            <w:r>
              <w:rPr>
                <w:spacing w:val="-4"/>
                <w:sz w:val="24"/>
              </w:rPr>
              <w:t>Wspólnik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-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NIP</w:t>
            </w:r>
          </w:p>
        </w:tc>
        <w:tc>
          <w:tcPr>
            <w:tcW w:w="3679" w:type="dxa"/>
          </w:tcPr>
          <w:p w14:paraId="769C3692" w14:textId="77777777" w:rsidR="00EA1FC0" w:rsidRDefault="00EA1FC0">
            <w:pPr>
              <w:pStyle w:val="TableParagraph"/>
            </w:pPr>
          </w:p>
        </w:tc>
      </w:tr>
    </w:tbl>
    <w:p w14:paraId="611F911E" w14:textId="77777777" w:rsidR="00EA1FC0" w:rsidRDefault="00EA1FC0">
      <w:pPr>
        <w:pStyle w:val="TableParagraph"/>
        <w:sectPr w:rsidR="00EA1FC0">
          <w:headerReference w:type="default" r:id="rId8"/>
          <w:footerReference w:type="default" r:id="rId9"/>
          <w:type w:val="continuous"/>
          <w:pgSz w:w="11920" w:h="16850"/>
          <w:pgMar w:top="1300" w:right="1133" w:bottom="1580" w:left="1133" w:header="703" w:footer="1384" w:gutter="0"/>
          <w:pgNumType w:start="1"/>
          <w:cols w:space="708"/>
        </w:sectPr>
      </w:pPr>
    </w:p>
    <w:p w14:paraId="130F0584" w14:textId="77777777" w:rsidR="00EA1FC0" w:rsidRDefault="00EA1FC0">
      <w:pPr>
        <w:pStyle w:val="Tekstpodstawowy"/>
        <w:spacing w:before="7" w:after="1"/>
        <w:rPr>
          <w:sz w:val="8"/>
        </w:rPr>
      </w:pPr>
    </w:p>
    <w:tbl>
      <w:tblPr>
        <w:tblStyle w:val="TableNormal"/>
        <w:tblW w:w="0" w:type="auto"/>
        <w:tblInd w:w="3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3545"/>
        <w:gridCol w:w="3679"/>
      </w:tblGrid>
      <w:tr w:rsidR="00EA1FC0" w14:paraId="752482E4" w14:textId="77777777">
        <w:trPr>
          <w:trHeight w:val="552"/>
        </w:trPr>
        <w:tc>
          <w:tcPr>
            <w:tcW w:w="1838" w:type="dxa"/>
            <w:vMerge w:val="restart"/>
          </w:tcPr>
          <w:p w14:paraId="425355B8" w14:textId="77777777" w:rsidR="00EA1FC0" w:rsidRDefault="00EA1FC0">
            <w:pPr>
              <w:pStyle w:val="TableParagraph"/>
            </w:pPr>
          </w:p>
        </w:tc>
        <w:tc>
          <w:tcPr>
            <w:tcW w:w="3545" w:type="dxa"/>
          </w:tcPr>
          <w:p w14:paraId="120C5999" w14:textId="77777777" w:rsidR="00EA1FC0" w:rsidRDefault="00000000">
            <w:pPr>
              <w:pStyle w:val="TableParagraph"/>
              <w:spacing w:before="102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Wspólnik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–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RPT</w:t>
            </w:r>
          </w:p>
        </w:tc>
        <w:tc>
          <w:tcPr>
            <w:tcW w:w="3679" w:type="dxa"/>
          </w:tcPr>
          <w:p w14:paraId="7ED60FAE" w14:textId="77777777" w:rsidR="00EA1FC0" w:rsidRDefault="00EA1FC0">
            <w:pPr>
              <w:pStyle w:val="TableParagraph"/>
            </w:pPr>
          </w:p>
        </w:tc>
      </w:tr>
      <w:tr w:rsidR="00EA1FC0" w14:paraId="1E3990CA" w14:textId="77777777">
        <w:trPr>
          <w:trHeight w:val="990"/>
        </w:trPr>
        <w:tc>
          <w:tcPr>
            <w:tcW w:w="1838" w:type="dxa"/>
            <w:vMerge/>
            <w:tcBorders>
              <w:top w:val="nil"/>
            </w:tcBorders>
          </w:tcPr>
          <w:p w14:paraId="14BE4843" w14:textId="77777777" w:rsidR="00EA1FC0" w:rsidRDefault="00EA1FC0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62E6E750" w14:textId="77777777" w:rsidR="00EA1FC0" w:rsidRDefault="00000000">
            <w:pPr>
              <w:pStyle w:val="TableParagraph"/>
              <w:spacing w:before="102" w:line="266" w:lineRule="auto"/>
              <w:ind w:left="112" w:right="151"/>
              <w:rPr>
                <w:sz w:val="24"/>
              </w:rPr>
            </w:pPr>
            <w:r>
              <w:rPr>
                <w:spacing w:val="-4"/>
                <w:sz w:val="24"/>
              </w:rPr>
              <w:t>Wspólnik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-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Reprezentowany </w:t>
            </w:r>
            <w:r>
              <w:rPr>
                <w:spacing w:val="-2"/>
                <w:sz w:val="24"/>
              </w:rPr>
              <w:t>przez</w:t>
            </w:r>
          </w:p>
        </w:tc>
        <w:tc>
          <w:tcPr>
            <w:tcW w:w="3679" w:type="dxa"/>
          </w:tcPr>
          <w:p w14:paraId="4F44D203" w14:textId="77777777" w:rsidR="00EA1FC0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383"/>
              </w:tabs>
              <w:spacing w:before="109"/>
              <w:ind w:left="383" w:hanging="270"/>
              <w:rPr>
                <w:sz w:val="24"/>
              </w:rPr>
            </w:pPr>
            <w:r>
              <w:rPr>
                <w:sz w:val="24"/>
              </w:rPr>
              <w:t>osobiście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rFonts w:ascii="Wingdings" w:hAnsi="Wingdings"/>
                <w:sz w:val="24"/>
              </w:rPr>
              <w:t>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nieosobiście:</w:t>
            </w:r>
          </w:p>
        </w:tc>
      </w:tr>
      <w:tr w:rsidR="00EA1FC0" w14:paraId="7E4D4CBE" w14:textId="77777777">
        <w:trPr>
          <w:trHeight w:val="546"/>
        </w:trPr>
        <w:tc>
          <w:tcPr>
            <w:tcW w:w="1838" w:type="dxa"/>
            <w:vMerge/>
            <w:tcBorders>
              <w:top w:val="nil"/>
            </w:tcBorders>
          </w:tcPr>
          <w:p w14:paraId="217444BD" w14:textId="77777777" w:rsidR="00EA1FC0" w:rsidRDefault="00EA1FC0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047DD8B6" w14:textId="77777777" w:rsidR="00EA1FC0" w:rsidRDefault="00000000">
            <w:pPr>
              <w:pStyle w:val="TableParagraph"/>
              <w:spacing w:before="99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Wspólnik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2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-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Imię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nazwisko</w:t>
            </w:r>
          </w:p>
        </w:tc>
        <w:tc>
          <w:tcPr>
            <w:tcW w:w="3679" w:type="dxa"/>
          </w:tcPr>
          <w:p w14:paraId="6AEF6D9F" w14:textId="77777777" w:rsidR="00EA1FC0" w:rsidRDefault="00EA1FC0">
            <w:pPr>
              <w:pStyle w:val="TableParagraph"/>
            </w:pPr>
          </w:p>
        </w:tc>
      </w:tr>
      <w:tr w:rsidR="00EA1FC0" w14:paraId="762D7EA5" w14:textId="77777777">
        <w:trPr>
          <w:trHeight w:val="981"/>
        </w:trPr>
        <w:tc>
          <w:tcPr>
            <w:tcW w:w="1838" w:type="dxa"/>
            <w:vMerge/>
            <w:tcBorders>
              <w:top w:val="nil"/>
            </w:tcBorders>
          </w:tcPr>
          <w:p w14:paraId="76860916" w14:textId="77777777" w:rsidR="00EA1FC0" w:rsidRDefault="00EA1FC0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0F1778C5" w14:textId="77777777" w:rsidR="00EA1FC0" w:rsidRDefault="00000000">
            <w:pPr>
              <w:pStyle w:val="TableParagraph"/>
              <w:spacing w:before="102"/>
              <w:ind w:left="112"/>
              <w:rPr>
                <w:sz w:val="24"/>
              </w:rPr>
            </w:pPr>
            <w:r>
              <w:rPr>
                <w:spacing w:val="-4"/>
                <w:sz w:val="24"/>
              </w:rPr>
              <w:t>Wspólnik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-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Firma</w:t>
            </w:r>
          </w:p>
        </w:tc>
        <w:tc>
          <w:tcPr>
            <w:tcW w:w="3679" w:type="dxa"/>
          </w:tcPr>
          <w:p w14:paraId="1280E713" w14:textId="77777777" w:rsidR="00EA1FC0" w:rsidRDefault="00EA1FC0">
            <w:pPr>
              <w:pStyle w:val="TableParagraph"/>
            </w:pPr>
          </w:p>
        </w:tc>
      </w:tr>
      <w:tr w:rsidR="00EA1FC0" w14:paraId="0C52D0BA" w14:textId="77777777">
        <w:trPr>
          <w:trHeight w:val="1171"/>
        </w:trPr>
        <w:tc>
          <w:tcPr>
            <w:tcW w:w="1838" w:type="dxa"/>
            <w:vMerge/>
            <w:tcBorders>
              <w:top w:val="nil"/>
            </w:tcBorders>
          </w:tcPr>
          <w:p w14:paraId="4A60695D" w14:textId="77777777" w:rsidR="00EA1FC0" w:rsidRDefault="00EA1FC0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6FB70480" w14:textId="77777777" w:rsidR="00EA1FC0" w:rsidRDefault="00000000">
            <w:pPr>
              <w:pStyle w:val="TableParagraph"/>
              <w:spacing w:before="104" w:line="271" w:lineRule="auto"/>
              <w:ind w:left="112" w:right="953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Wspólnik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-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Stałe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miejsce wykonywania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działalności </w:t>
            </w:r>
            <w:r>
              <w:rPr>
                <w:spacing w:val="-2"/>
                <w:sz w:val="24"/>
              </w:rPr>
              <w:t>gospodarczej</w:t>
            </w:r>
          </w:p>
        </w:tc>
        <w:tc>
          <w:tcPr>
            <w:tcW w:w="3679" w:type="dxa"/>
          </w:tcPr>
          <w:p w14:paraId="5B349C08" w14:textId="77777777" w:rsidR="00EA1FC0" w:rsidRDefault="00EA1FC0">
            <w:pPr>
              <w:pStyle w:val="TableParagraph"/>
            </w:pPr>
          </w:p>
        </w:tc>
      </w:tr>
      <w:tr w:rsidR="00EA1FC0" w14:paraId="209F31B6" w14:textId="77777777">
        <w:trPr>
          <w:trHeight w:val="551"/>
        </w:trPr>
        <w:tc>
          <w:tcPr>
            <w:tcW w:w="1838" w:type="dxa"/>
            <w:vMerge/>
            <w:tcBorders>
              <w:top w:val="nil"/>
            </w:tcBorders>
          </w:tcPr>
          <w:p w14:paraId="601E1FAC" w14:textId="77777777" w:rsidR="00EA1FC0" w:rsidRDefault="00EA1FC0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7EB1FAD9" w14:textId="77777777" w:rsidR="00EA1FC0" w:rsidRDefault="00000000">
            <w:pPr>
              <w:pStyle w:val="TableParagraph"/>
              <w:spacing w:before="102"/>
              <w:ind w:left="112"/>
              <w:rPr>
                <w:sz w:val="24"/>
              </w:rPr>
            </w:pPr>
            <w:r>
              <w:rPr>
                <w:spacing w:val="-4"/>
                <w:sz w:val="24"/>
              </w:rPr>
              <w:t>Wspólnik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-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NIP</w:t>
            </w:r>
          </w:p>
        </w:tc>
        <w:tc>
          <w:tcPr>
            <w:tcW w:w="3679" w:type="dxa"/>
          </w:tcPr>
          <w:p w14:paraId="0CF15038" w14:textId="77777777" w:rsidR="00EA1FC0" w:rsidRDefault="00EA1FC0">
            <w:pPr>
              <w:pStyle w:val="TableParagraph"/>
            </w:pPr>
          </w:p>
        </w:tc>
      </w:tr>
      <w:tr w:rsidR="00EA1FC0" w14:paraId="49785BDA" w14:textId="77777777">
        <w:trPr>
          <w:trHeight w:val="549"/>
        </w:trPr>
        <w:tc>
          <w:tcPr>
            <w:tcW w:w="1838" w:type="dxa"/>
            <w:vMerge/>
            <w:tcBorders>
              <w:top w:val="nil"/>
            </w:tcBorders>
          </w:tcPr>
          <w:p w14:paraId="1642E3E5" w14:textId="77777777" w:rsidR="00EA1FC0" w:rsidRDefault="00EA1FC0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1F2D7454" w14:textId="77777777" w:rsidR="00EA1FC0" w:rsidRDefault="00000000">
            <w:pPr>
              <w:pStyle w:val="TableParagraph"/>
              <w:spacing w:before="99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Wspólnik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2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–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RPT</w:t>
            </w:r>
          </w:p>
        </w:tc>
        <w:tc>
          <w:tcPr>
            <w:tcW w:w="3679" w:type="dxa"/>
          </w:tcPr>
          <w:p w14:paraId="2DD46D78" w14:textId="77777777" w:rsidR="00EA1FC0" w:rsidRDefault="00EA1FC0">
            <w:pPr>
              <w:pStyle w:val="TableParagraph"/>
            </w:pPr>
          </w:p>
        </w:tc>
      </w:tr>
      <w:tr w:rsidR="00EA1FC0" w14:paraId="11A47CD0" w14:textId="77777777">
        <w:trPr>
          <w:trHeight w:val="990"/>
        </w:trPr>
        <w:tc>
          <w:tcPr>
            <w:tcW w:w="1838" w:type="dxa"/>
            <w:vMerge/>
            <w:tcBorders>
              <w:top w:val="nil"/>
            </w:tcBorders>
          </w:tcPr>
          <w:p w14:paraId="29688A12" w14:textId="77777777" w:rsidR="00EA1FC0" w:rsidRDefault="00EA1FC0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2A85A025" w14:textId="77777777" w:rsidR="00EA1FC0" w:rsidRDefault="00000000">
            <w:pPr>
              <w:pStyle w:val="TableParagraph"/>
              <w:spacing w:before="104" w:line="266" w:lineRule="auto"/>
              <w:ind w:left="112" w:right="151"/>
              <w:rPr>
                <w:sz w:val="24"/>
              </w:rPr>
            </w:pPr>
            <w:r>
              <w:rPr>
                <w:spacing w:val="-4"/>
                <w:sz w:val="24"/>
              </w:rPr>
              <w:t>Wspólnik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-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Reprezentowany </w:t>
            </w:r>
            <w:r>
              <w:rPr>
                <w:spacing w:val="-2"/>
                <w:sz w:val="24"/>
              </w:rPr>
              <w:t>przez</w:t>
            </w:r>
          </w:p>
        </w:tc>
        <w:tc>
          <w:tcPr>
            <w:tcW w:w="3679" w:type="dxa"/>
          </w:tcPr>
          <w:p w14:paraId="635D697B" w14:textId="77777777" w:rsidR="00EA1FC0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383"/>
              </w:tabs>
              <w:spacing w:before="111"/>
              <w:ind w:left="383" w:hanging="270"/>
              <w:rPr>
                <w:sz w:val="24"/>
              </w:rPr>
            </w:pPr>
            <w:r>
              <w:rPr>
                <w:sz w:val="24"/>
              </w:rPr>
              <w:t>osobiście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rFonts w:ascii="Wingdings" w:hAnsi="Wingdings"/>
                <w:sz w:val="24"/>
              </w:rPr>
              <w:t>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nieosobiście:</w:t>
            </w:r>
          </w:p>
        </w:tc>
      </w:tr>
      <w:tr w:rsidR="00EA1FC0" w14:paraId="7B91223D" w14:textId="77777777">
        <w:trPr>
          <w:trHeight w:val="981"/>
        </w:trPr>
        <w:tc>
          <w:tcPr>
            <w:tcW w:w="1838" w:type="dxa"/>
            <w:vMerge/>
            <w:tcBorders>
              <w:top w:val="nil"/>
            </w:tcBorders>
          </w:tcPr>
          <w:p w14:paraId="6E54E4F7" w14:textId="77777777" w:rsidR="00EA1FC0" w:rsidRDefault="00EA1FC0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49E0DAC8" w14:textId="77777777" w:rsidR="00EA1FC0" w:rsidRDefault="00000000">
            <w:pPr>
              <w:pStyle w:val="TableParagraph"/>
              <w:spacing w:before="99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Spółka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–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Firma</w:t>
            </w:r>
          </w:p>
        </w:tc>
        <w:tc>
          <w:tcPr>
            <w:tcW w:w="3679" w:type="dxa"/>
          </w:tcPr>
          <w:p w14:paraId="5235F8A8" w14:textId="77777777" w:rsidR="00EA1FC0" w:rsidRDefault="00EA1FC0">
            <w:pPr>
              <w:pStyle w:val="TableParagraph"/>
            </w:pPr>
          </w:p>
        </w:tc>
      </w:tr>
      <w:tr w:rsidR="00EA1FC0" w14:paraId="31268141" w14:textId="77777777">
        <w:trPr>
          <w:trHeight w:val="981"/>
        </w:trPr>
        <w:tc>
          <w:tcPr>
            <w:tcW w:w="1838" w:type="dxa"/>
            <w:vMerge/>
            <w:tcBorders>
              <w:top w:val="nil"/>
            </w:tcBorders>
          </w:tcPr>
          <w:p w14:paraId="09DB7CDE" w14:textId="77777777" w:rsidR="00EA1FC0" w:rsidRDefault="00EA1FC0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44520A1E" w14:textId="77777777" w:rsidR="00EA1FC0" w:rsidRDefault="00000000">
            <w:pPr>
              <w:pStyle w:val="TableParagraph"/>
              <w:spacing w:before="99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Spółka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–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Adres</w:t>
            </w:r>
          </w:p>
        </w:tc>
        <w:tc>
          <w:tcPr>
            <w:tcW w:w="3679" w:type="dxa"/>
          </w:tcPr>
          <w:p w14:paraId="1A5B06F4" w14:textId="77777777" w:rsidR="00EA1FC0" w:rsidRDefault="00EA1FC0">
            <w:pPr>
              <w:pStyle w:val="TableParagraph"/>
            </w:pPr>
          </w:p>
        </w:tc>
      </w:tr>
      <w:tr w:rsidR="00EA1FC0" w14:paraId="164B7BBB" w14:textId="77777777">
        <w:trPr>
          <w:trHeight w:val="549"/>
        </w:trPr>
        <w:tc>
          <w:tcPr>
            <w:tcW w:w="1838" w:type="dxa"/>
            <w:vMerge/>
            <w:tcBorders>
              <w:top w:val="nil"/>
            </w:tcBorders>
          </w:tcPr>
          <w:p w14:paraId="2D396073" w14:textId="77777777" w:rsidR="00EA1FC0" w:rsidRDefault="00EA1FC0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0D35DA59" w14:textId="77777777" w:rsidR="00EA1FC0" w:rsidRDefault="00000000">
            <w:pPr>
              <w:pStyle w:val="TableParagraph"/>
              <w:spacing w:before="99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Spółka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–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NIP</w:t>
            </w:r>
          </w:p>
        </w:tc>
        <w:tc>
          <w:tcPr>
            <w:tcW w:w="3679" w:type="dxa"/>
          </w:tcPr>
          <w:p w14:paraId="66062F25" w14:textId="77777777" w:rsidR="00EA1FC0" w:rsidRDefault="00EA1FC0">
            <w:pPr>
              <w:pStyle w:val="TableParagraph"/>
            </w:pPr>
          </w:p>
        </w:tc>
      </w:tr>
      <w:tr w:rsidR="00EA1FC0" w14:paraId="4F3D2C74" w14:textId="77777777">
        <w:trPr>
          <w:trHeight w:val="549"/>
        </w:trPr>
        <w:tc>
          <w:tcPr>
            <w:tcW w:w="1838" w:type="dxa"/>
            <w:vMerge/>
            <w:tcBorders>
              <w:top w:val="nil"/>
            </w:tcBorders>
          </w:tcPr>
          <w:p w14:paraId="68D66DE0" w14:textId="77777777" w:rsidR="00EA1FC0" w:rsidRDefault="00EA1FC0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05422C61" w14:textId="77777777" w:rsidR="00EA1FC0" w:rsidRDefault="00000000">
            <w:pPr>
              <w:pStyle w:val="TableParagraph"/>
              <w:spacing w:before="102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Spółka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–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REGON</w:t>
            </w:r>
          </w:p>
        </w:tc>
        <w:tc>
          <w:tcPr>
            <w:tcW w:w="3679" w:type="dxa"/>
          </w:tcPr>
          <w:p w14:paraId="56AD3E55" w14:textId="77777777" w:rsidR="00EA1FC0" w:rsidRDefault="00EA1FC0">
            <w:pPr>
              <w:pStyle w:val="TableParagraph"/>
            </w:pPr>
          </w:p>
        </w:tc>
      </w:tr>
      <w:tr w:rsidR="00EA1FC0" w14:paraId="0ABA5448" w14:textId="77777777">
        <w:trPr>
          <w:trHeight w:val="981"/>
        </w:trPr>
        <w:tc>
          <w:tcPr>
            <w:tcW w:w="1838" w:type="dxa"/>
            <w:vMerge w:val="restart"/>
          </w:tcPr>
          <w:p w14:paraId="78DF355B" w14:textId="77777777" w:rsidR="00EA1FC0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385"/>
              </w:tabs>
              <w:spacing w:before="109"/>
              <w:ind w:left="385" w:hanging="270"/>
              <w:rPr>
                <w:sz w:val="24"/>
              </w:rPr>
            </w:pPr>
            <w:r>
              <w:rPr>
                <w:spacing w:val="-2"/>
                <w:sz w:val="24"/>
              </w:rPr>
              <w:t>inna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spółka</w:t>
            </w:r>
          </w:p>
        </w:tc>
        <w:tc>
          <w:tcPr>
            <w:tcW w:w="3545" w:type="dxa"/>
          </w:tcPr>
          <w:p w14:paraId="260ECE62" w14:textId="77777777" w:rsidR="00EA1FC0" w:rsidRDefault="00000000">
            <w:pPr>
              <w:pStyle w:val="TableParagraph"/>
              <w:spacing w:before="99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Nazwa</w:t>
            </w:r>
          </w:p>
        </w:tc>
        <w:tc>
          <w:tcPr>
            <w:tcW w:w="3679" w:type="dxa"/>
          </w:tcPr>
          <w:p w14:paraId="211055DA" w14:textId="77777777" w:rsidR="00EA1FC0" w:rsidRDefault="00EA1FC0">
            <w:pPr>
              <w:pStyle w:val="TableParagraph"/>
            </w:pPr>
          </w:p>
        </w:tc>
      </w:tr>
      <w:tr w:rsidR="00EA1FC0" w14:paraId="5C47D898" w14:textId="77777777">
        <w:trPr>
          <w:trHeight w:val="981"/>
        </w:trPr>
        <w:tc>
          <w:tcPr>
            <w:tcW w:w="1838" w:type="dxa"/>
            <w:vMerge/>
            <w:tcBorders>
              <w:top w:val="nil"/>
            </w:tcBorders>
          </w:tcPr>
          <w:p w14:paraId="293FF798" w14:textId="77777777" w:rsidR="00EA1FC0" w:rsidRDefault="00EA1FC0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160A46DB" w14:textId="77777777" w:rsidR="00EA1FC0" w:rsidRDefault="00000000">
            <w:pPr>
              <w:pStyle w:val="TableParagraph"/>
              <w:spacing w:before="99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Adres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siedziby</w:t>
            </w:r>
          </w:p>
        </w:tc>
        <w:tc>
          <w:tcPr>
            <w:tcW w:w="3679" w:type="dxa"/>
          </w:tcPr>
          <w:p w14:paraId="234D01B9" w14:textId="77777777" w:rsidR="00EA1FC0" w:rsidRDefault="00EA1FC0">
            <w:pPr>
              <w:pStyle w:val="TableParagraph"/>
            </w:pPr>
          </w:p>
        </w:tc>
      </w:tr>
      <w:tr w:rsidR="00EA1FC0" w14:paraId="757CC9FF" w14:textId="77777777">
        <w:trPr>
          <w:trHeight w:val="549"/>
        </w:trPr>
        <w:tc>
          <w:tcPr>
            <w:tcW w:w="1838" w:type="dxa"/>
            <w:vMerge/>
            <w:tcBorders>
              <w:top w:val="nil"/>
            </w:tcBorders>
          </w:tcPr>
          <w:p w14:paraId="4B4D1683" w14:textId="77777777" w:rsidR="00EA1FC0" w:rsidRDefault="00EA1FC0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67656A84" w14:textId="77777777" w:rsidR="00EA1FC0" w:rsidRDefault="00000000">
            <w:pPr>
              <w:pStyle w:val="TableParagraph"/>
              <w:spacing w:before="99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KRS</w:t>
            </w:r>
          </w:p>
        </w:tc>
        <w:tc>
          <w:tcPr>
            <w:tcW w:w="3679" w:type="dxa"/>
          </w:tcPr>
          <w:p w14:paraId="38B43C5F" w14:textId="77777777" w:rsidR="00EA1FC0" w:rsidRDefault="00EA1FC0">
            <w:pPr>
              <w:pStyle w:val="TableParagraph"/>
            </w:pPr>
          </w:p>
        </w:tc>
      </w:tr>
      <w:tr w:rsidR="00EA1FC0" w14:paraId="36B04F24" w14:textId="77777777">
        <w:trPr>
          <w:trHeight w:val="551"/>
        </w:trPr>
        <w:tc>
          <w:tcPr>
            <w:tcW w:w="1838" w:type="dxa"/>
            <w:vMerge/>
            <w:tcBorders>
              <w:top w:val="nil"/>
            </w:tcBorders>
          </w:tcPr>
          <w:p w14:paraId="4F5E3266" w14:textId="77777777" w:rsidR="00EA1FC0" w:rsidRDefault="00EA1FC0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6BC04925" w14:textId="77777777" w:rsidR="00EA1FC0" w:rsidRDefault="00000000">
            <w:pPr>
              <w:pStyle w:val="TableParagraph"/>
              <w:spacing w:before="99"/>
              <w:ind w:left="112"/>
              <w:rPr>
                <w:sz w:val="24"/>
              </w:rPr>
            </w:pPr>
            <w:r>
              <w:rPr>
                <w:spacing w:val="-5"/>
                <w:w w:val="105"/>
                <w:sz w:val="24"/>
              </w:rPr>
              <w:t>NIP</w:t>
            </w:r>
          </w:p>
        </w:tc>
        <w:tc>
          <w:tcPr>
            <w:tcW w:w="3679" w:type="dxa"/>
          </w:tcPr>
          <w:p w14:paraId="4AC30554" w14:textId="77777777" w:rsidR="00EA1FC0" w:rsidRDefault="00EA1FC0">
            <w:pPr>
              <w:pStyle w:val="TableParagraph"/>
            </w:pPr>
          </w:p>
        </w:tc>
      </w:tr>
      <w:tr w:rsidR="00EA1FC0" w14:paraId="550012E3" w14:textId="77777777">
        <w:trPr>
          <w:trHeight w:val="551"/>
        </w:trPr>
        <w:tc>
          <w:tcPr>
            <w:tcW w:w="1838" w:type="dxa"/>
            <w:vMerge/>
            <w:tcBorders>
              <w:top w:val="nil"/>
            </w:tcBorders>
          </w:tcPr>
          <w:p w14:paraId="24D8F9F0" w14:textId="77777777" w:rsidR="00EA1FC0" w:rsidRDefault="00EA1FC0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32F92835" w14:textId="77777777" w:rsidR="00EA1FC0" w:rsidRDefault="00000000">
            <w:pPr>
              <w:pStyle w:val="TableParagraph"/>
              <w:spacing w:before="99"/>
              <w:ind w:left="112"/>
              <w:rPr>
                <w:sz w:val="24"/>
              </w:rPr>
            </w:pPr>
            <w:r>
              <w:rPr>
                <w:spacing w:val="-4"/>
                <w:w w:val="105"/>
                <w:sz w:val="24"/>
              </w:rPr>
              <w:t>REGON</w:t>
            </w:r>
          </w:p>
        </w:tc>
        <w:tc>
          <w:tcPr>
            <w:tcW w:w="3679" w:type="dxa"/>
          </w:tcPr>
          <w:p w14:paraId="1B883FB0" w14:textId="77777777" w:rsidR="00EA1FC0" w:rsidRDefault="00EA1FC0">
            <w:pPr>
              <w:pStyle w:val="TableParagraph"/>
            </w:pPr>
          </w:p>
        </w:tc>
      </w:tr>
    </w:tbl>
    <w:p w14:paraId="7EE16108" w14:textId="77777777" w:rsidR="00EA1FC0" w:rsidRDefault="00EA1FC0">
      <w:pPr>
        <w:pStyle w:val="TableParagraph"/>
        <w:sectPr w:rsidR="00EA1FC0">
          <w:pgSz w:w="11920" w:h="16850"/>
          <w:pgMar w:top="1300" w:right="1133" w:bottom="1580" w:left="1133" w:header="703" w:footer="1384" w:gutter="0"/>
          <w:cols w:space="708"/>
        </w:sectPr>
      </w:pPr>
    </w:p>
    <w:p w14:paraId="2754768E" w14:textId="77777777" w:rsidR="00EA1FC0" w:rsidRDefault="00EA1FC0">
      <w:pPr>
        <w:pStyle w:val="Tekstpodstawowy"/>
        <w:spacing w:before="7" w:after="1"/>
        <w:rPr>
          <w:sz w:val="8"/>
        </w:rPr>
      </w:pPr>
    </w:p>
    <w:tbl>
      <w:tblPr>
        <w:tblStyle w:val="TableNormal"/>
        <w:tblW w:w="0" w:type="auto"/>
        <w:tblInd w:w="3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7"/>
        <w:gridCol w:w="3540"/>
        <w:gridCol w:w="3680"/>
      </w:tblGrid>
      <w:tr w:rsidR="00EA1FC0" w14:paraId="2433C37F" w14:textId="77777777">
        <w:trPr>
          <w:trHeight w:val="991"/>
        </w:trPr>
        <w:tc>
          <w:tcPr>
            <w:tcW w:w="1847" w:type="dxa"/>
            <w:vMerge w:val="restart"/>
          </w:tcPr>
          <w:p w14:paraId="6E54E8CB" w14:textId="77777777" w:rsidR="00EA1FC0" w:rsidRDefault="00EA1FC0">
            <w:pPr>
              <w:pStyle w:val="TableParagraph"/>
            </w:pPr>
          </w:p>
        </w:tc>
        <w:tc>
          <w:tcPr>
            <w:tcW w:w="3540" w:type="dxa"/>
          </w:tcPr>
          <w:p w14:paraId="4A73B153" w14:textId="77777777" w:rsidR="00EA1FC0" w:rsidRDefault="00000000">
            <w:pPr>
              <w:pStyle w:val="TableParagraph"/>
              <w:spacing w:before="102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Kapitał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zakładowy</w:t>
            </w:r>
          </w:p>
        </w:tc>
        <w:tc>
          <w:tcPr>
            <w:tcW w:w="3680" w:type="dxa"/>
          </w:tcPr>
          <w:p w14:paraId="5366A77A" w14:textId="77777777" w:rsidR="00EA1FC0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382"/>
              </w:tabs>
              <w:spacing w:before="112"/>
              <w:ind w:left="382" w:hanging="270"/>
              <w:rPr>
                <w:sz w:val="24"/>
              </w:rPr>
            </w:pPr>
            <w:r>
              <w:rPr>
                <w:w w:val="110"/>
                <w:sz w:val="24"/>
              </w:rPr>
              <w:t>nie</w:t>
            </w:r>
            <w:r>
              <w:rPr>
                <w:spacing w:val="-1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/</w:t>
            </w:r>
            <w:r>
              <w:rPr>
                <w:spacing w:val="-15"/>
                <w:w w:val="110"/>
                <w:sz w:val="24"/>
              </w:rPr>
              <w:t xml:space="preserve"> </w:t>
            </w:r>
            <w:r>
              <w:rPr>
                <w:rFonts w:ascii="Wingdings" w:hAnsi="Wingdings"/>
                <w:w w:val="110"/>
                <w:sz w:val="24"/>
              </w:rPr>
              <w:t></w:t>
            </w:r>
            <w:r>
              <w:rPr>
                <w:spacing w:val="-15"/>
                <w:w w:val="110"/>
                <w:sz w:val="24"/>
              </w:rPr>
              <w:t xml:space="preserve"> </w:t>
            </w:r>
            <w:r>
              <w:rPr>
                <w:spacing w:val="-4"/>
                <w:w w:val="105"/>
                <w:sz w:val="24"/>
              </w:rPr>
              <w:t>tak:</w:t>
            </w:r>
          </w:p>
        </w:tc>
      </w:tr>
      <w:tr w:rsidR="00EA1FC0" w14:paraId="40BDC592" w14:textId="77777777">
        <w:trPr>
          <w:trHeight w:val="551"/>
        </w:trPr>
        <w:tc>
          <w:tcPr>
            <w:tcW w:w="1847" w:type="dxa"/>
            <w:vMerge/>
            <w:tcBorders>
              <w:top w:val="nil"/>
            </w:tcBorders>
          </w:tcPr>
          <w:p w14:paraId="70DFA03F" w14:textId="77777777" w:rsidR="00EA1FC0" w:rsidRDefault="00EA1FC0">
            <w:pPr>
              <w:rPr>
                <w:sz w:val="2"/>
                <w:szCs w:val="2"/>
              </w:rPr>
            </w:pPr>
          </w:p>
        </w:tc>
        <w:tc>
          <w:tcPr>
            <w:tcW w:w="3540" w:type="dxa"/>
          </w:tcPr>
          <w:p w14:paraId="4E138B2B" w14:textId="77777777" w:rsidR="00EA1FC0" w:rsidRDefault="00000000">
            <w:pPr>
              <w:pStyle w:val="TableParagraph"/>
              <w:spacing w:before="99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RPT</w:t>
            </w:r>
          </w:p>
        </w:tc>
        <w:tc>
          <w:tcPr>
            <w:tcW w:w="3680" w:type="dxa"/>
          </w:tcPr>
          <w:p w14:paraId="5ECEDB3E" w14:textId="77777777" w:rsidR="00EA1FC0" w:rsidRDefault="00EA1FC0">
            <w:pPr>
              <w:pStyle w:val="TableParagraph"/>
            </w:pPr>
          </w:p>
        </w:tc>
      </w:tr>
      <w:tr w:rsidR="00EA1FC0" w14:paraId="6B2A974A" w14:textId="77777777">
        <w:trPr>
          <w:trHeight w:val="1408"/>
        </w:trPr>
        <w:tc>
          <w:tcPr>
            <w:tcW w:w="1847" w:type="dxa"/>
            <w:vMerge/>
            <w:tcBorders>
              <w:top w:val="nil"/>
            </w:tcBorders>
          </w:tcPr>
          <w:p w14:paraId="4B514908" w14:textId="77777777" w:rsidR="00EA1FC0" w:rsidRDefault="00EA1FC0">
            <w:pPr>
              <w:rPr>
                <w:sz w:val="2"/>
                <w:szCs w:val="2"/>
              </w:rPr>
            </w:pPr>
          </w:p>
        </w:tc>
        <w:tc>
          <w:tcPr>
            <w:tcW w:w="3540" w:type="dxa"/>
          </w:tcPr>
          <w:p w14:paraId="086B8D54" w14:textId="77777777" w:rsidR="00EA1FC0" w:rsidRDefault="00000000">
            <w:pPr>
              <w:pStyle w:val="TableParagraph"/>
              <w:spacing w:before="99"/>
              <w:ind w:left="103"/>
              <w:rPr>
                <w:sz w:val="24"/>
              </w:rPr>
            </w:pPr>
            <w:r>
              <w:rPr>
                <w:spacing w:val="-6"/>
                <w:sz w:val="24"/>
              </w:rPr>
              <w:t>Reprezentowana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przez</w:t>
            </w:r>
          </w:p>
        </w:tc>
        <w:tc>
          <w:tcPr>
            <w:tcW w:w="3680" w:type="dxa"/>
          </w:tcPr>
          <w:p w14:paraId="211985B1" w14:textId="77777777" w:rsidR="00EA1FC0" w:rsidRDefault="00EA1FC0">
            <w:pPr>
              <w:pStyle w:val="TableParagraph"/>
            </w:pPr>
          </w:p>
        </w:tc>
      </w:tr>
    </w:tbl>
    <w:p w14:paraId="5BFAD05E" w14:textId="77777777" w:rsidR="00EA1FC0" w:rsidRDefault="00EA1FC0">
      <w:pPr>
        <w:pStyle w:val="Tekstpodstawowy"/>
        <w:spacing w:before="26"/>
      </w:pPr>
    </w:p>
    <w:p w14:paraId="401881F0" w14:textId="77777777" w:rsidR="00EA1FC0" w:rsidRDefault="00000000">
      <w:pPr>
        <w:pStyle w:val="Nagwek1"/>
        <w:ind w:left="3504" w:right="0"/>
        <w:jc w:val="both"/>
      </w:pPr>
      <w:r>
        <w:t>§</w:t>
      </w:r>
      <w:r>
        <w:rPr>
          <w:spacing w:val="-11"/>
        </w:rPr>
        <w:t xml:space="preserve"> </w:t>
      </w:r>
      <w:r>
        <w:t>1.</w:t>
      </w:r>
      <w:r>
        <w:rPr>
          <w:spacing w:val="-13"/>
        </w:rPr>
        <w:t xml:space="preserve"> </w:t>
      </w:r>
      <w:r>
        <w:t>Postanowienia</w:t>
      </w:r>
      <w:r>
        <w:rPr>
          <w:spacing w:val="-9"/>
        </w:rPr>
        <w:t xml:space="preserve"> </w:t>
      </w:r>
      <w:r>
        <w:rPr>
          <w:spacing w:val="-2"/>
        </w:rPr>
        <w:t>ogólne</w:t>
      </w:r>
    </w:p>
    <w:p w14:paraId="073D9B39" w14:textId="77777777" w:rsidR="00EA1FC0" w:rsidRDefault="00000000">
      <w:pPr>
        <w:pStyle w:val="Akapitzlist"/>
        <w:numPr>
          <w:ilvl w:val="0"/>
          <w:numId w:val="5"/>
        </w:numPr>
        <w:tabs>
          <w:tab w:val="left" w:pos="566"/>
        </w:tabs>
        <w:spacing w:before="157" w:line="268" w:lineRule="auto"/>
        <w:ind w:right="280"/>
        <w:jc w:val="both"/>
        <w:rPr>
          <w:sz w:val="24"/>
        </w:rPr>
      </w:pPr>
      <w:r>
        <w:rPr>
          <w:spacing w:val="-2"/>
          <w:sz w:val="24"/>
        </w:rPr>
        <w:t>Umowa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szczegółowa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Ciemnych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włókien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została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zawarta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na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podstawie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Umowy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Ramowej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 xml:space="preserve">oraz </w:t>
      </w:r>
      <w:r>
        <w:rPr>
          <w:sz w:val="24"/>
        </w:rPr>
        <w:t>Zamówienia złożonego przez OK w oparciu o postanowienia Umowy Ramowej.</w:t>
      </w:r>
    </w:p>
    <w:p w14:paraId="617894AD" w14:textId="77777777" w:rsidR="00EA1FC0" w:rsidRDefault="00000000">
      <w:pPr>
        <w:pStyle w:val="Akapitzlist"/>
        <w:numPr>
          <w:ilvl w:val="0"/>
          <w:numId w:val="5"/>
        </w:numPr>
        <w:tabs>
          <w:tab w:val="left" w:pos="566"/>
        </w:tabs>
        <w:spacing w:before="121" w:line="271" w:lineRule="auto"/>
        <w:ind w:right="279"/>
        <w:jc w:val="both"/>
        <w:rPr>
          <w:sz w:val="24"/>
        </w:rPr>
      </w:pPr>
      <w:r>
        <w:rPr>
          <w:spacing w:val="-4"/>
          <w:sz w:val="24"/>
        </w:rPr>
        <w:t>Słowa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i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zwroty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użyte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w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Umowie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szczegółowej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Ciemnych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włókien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z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dużej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litery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mają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 xml:space="preserve">znaczenie </w:t>
      </w:r>
      <w:r>
        <w:rPr>
          <w:sz w:val="24"/>
        </w:rPr>
        <w:t xml:space="preserve">nadane im w Umowie Ramowej, z tym że, jeżeli Umowa szczegółowa Ciemnych włókien </w:t>
      </w:r>
      <w:r>
        <w:rPr>
          <w:spacing w:val="-2"/>
          <w:sz w:val="24"/>
        </w:rPr>
        <w:t>wprowadza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inne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rozumienie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poszczególnych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pojęć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niż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Umowa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Ramowa,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pierwszeństwo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 xml:space="preserve">mają </w:t>
      </w:r>
      <w:r>
        <w:rPr>
          <w:sz w:val="24"/>
        </w:rPr>
        <w:t>postanowienia Umowy szczegółowej Ciemnych włókien.</w:t>
      </w:r>
    </w:p>
    <w:p w14:paraId="69EC88D0" w14:textId="77777777" w:rsidR="00EA1FC0" w:rsidRDefault="00000000">
      <w:pPr>
        <w:pStyle w:val="Akapitzlist"/>
        <w:numPr>
          <w:ilvl w:val="0"/>
          <w:numId w:val="5"/>
        </w:numPr>
        <w:tabs>
          <w:tab w:val="left" w:pos="566"/>
        </w:tabs>
        <w:spacing w:before="115" w:line="268" w:lineRule="auto"/>
        <w:ind w:right="276"/>
        <w:jc w:val="both"/>
        <w:rPr>
          <w:sz w:val="24"/>
        </w:rPr>
      </w:pPr>
      <w:r>
        <w:rPr>
          <w:sz w:val="24"/>
        </w:rPr>
        <w:t>Przedmiotem</w:t>
      </w:r>
      <w:r>
        <w:rPr>
          <w:spacing w:val="-14"/>
          <w:sz w:val="24"/>
        </w:rPr>
        <w:t xml:space="preserve"> </w:t>
      </w:r>
      <w:r>
        <w:rPr>
          <w:sz w:val="24"/>
        </w:rPr>
        <w:t>Umowy</w:t>
      </w:r>
      <w:r>
        <w:rPr>
          <w:spacing w:val="-14"/>
          <w:sz w:val="24"/>
        </w:rPr>
        <w:t xml:space="preserve"> </w:t>
      </w:r>
      <w:r>
        <w:rPr>
          <w:sz w:val="24"/>
        </w:rPr>
        <w:t>szczegółowej</w:t>
      </w:r>
      <w:r>
        <w:rPr>
          <w:spacing w:val="-13"/>
          <w:sz w:val="24"/>
        </w:rPr>
        <w:t xml:space="preserve"> </w:t>
      </w:r>
      <w:r>
        <w:rPr>
          <w:sz w:val="24"/>
        </w:rPr>
        <w:t>Ciemnych</w:t>
      </w:r>
      <w:r>
        <w:rPr>
          <w:spacing w:val="-14"/>
          <w:sz w:val="24"/>
        </w:rPr>
        <w:t xml:space="preserve"> </w:t>
      </w:r>
      <w:r>
        <w:rPr>
          <w:sz w:val="24"/>
        </w:rPr>
        <w:t>włókien</w:t>
      </w:r>
      <w:r>
        <w:rPr>
          <w:spacing w:val="-15"/>
          <w:sz w:val="24"/>
        </w:rPr>
        <w:t xml:space="preserve"> </w:t>
      </w:r>
      <w:r>
        <w:rPr>
          <w:sz w:val="24"/>
        </w:rPr>
        <w:t>jest</w:t>
      </w:r>
      <w:r>
        <w:rPr>
          <w:spacing w:val="-14"/>
          <w:sz w:val="24"/>
        </w:rPr>
        <w:t xml:space="preserve"> </w:t>
      </w:r>
      <w:r>
        <w:rPr>
          <w:sz w:val="24"/>
        </w:rPr>
        <w:t>określenie</w:t>
      </w:r>
      <w:r>
        <w:rPr>
          <w:spacing w:val="-14"/>
          <w:sz w:val="24"/>
        </w:rPr>
        <w:t xml:space="preserve"> </w:t>
      </w:r>
      <w:r>
        <w:rPr>
          <w:sz w:val="24"/>
        </w:rPr>
        <w:t>zasad,</w:t>
      </w:r>
      <w:r>
        <w:rPr>
          <w:spacing w:val="-14"/>
          <w:sz w:val="24"/>
        </w:rPr>
        <w:t xml:space="preserve"> </w:t>
      </w:r>
      <w:r>
        <w:rPr>
          <w:sz w:val="24"/>
        </w:rPr>
        <w:t>na</w:t>
      </w:r>
      <w:r>
        <w:rPr>
          <w:spacing w:val="-15"/>
          <w:sz w:val="24"/>
        </w:rPr>
        <w:t xml:space="preserve"> </w:t>
      </w:r>
      <w:r>
        <w:rPr>
          <w:sz w:val="24"/>
        </w:rPr>
        <w:t>jakich</w:t>
      </w:r>
      <w:r>
        <w:rPr>
          <w:spacing w:val="-14"/>
          <w:sz w:val="24"/>
        </w:rPr>
        <w:t xml:space="preserve"> </w:t>
      </w:r>
      <w:r>
        <w:rPr>
          <w:sz w:val="24"/>
        </w:rPr>
        <w:t xml:space="preserve">OSD </w:t>
      </w:r>
      <w:r>
        <w:rPr>
          <w:spacing w:val="-2"/>
          <w:sz w:val="24"/>
        </w:rPr>
        <w:t>zapewnia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OK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dostęp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(tj.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dzierżawę)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Ciemnych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włókien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na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ciągłym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odcinku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Sieci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 xml:space="preserve">KPO/FERC </w:t>
      </w:r>
      <w:r>
        <w:rPr>
          <w:sz w:val="24"/>
        </w:rPr>
        <w:t>o</w:t>
      </w:r>
      <w:r>
        <w:rPr>
          <w:spacing w:val="-15"/>
          <w:sz w:val="24"/>
        </w:rPr>
        <w:t xml:space="preserve"> </w:t>
      </w:r>
      <w:r>
        <w:rPr>
          <w:sz w:val="24"/>
        </w:rPr>
        <w:t>określonej</w:t>
      </w:r>
      <w:r>
        <w:rPr>
          <w:spacing w:val="-15"/>
          <w:sz w:val="24"/>
        </w:rPr>
        <w:t xml:space="preserve"> </w:t>
      </w:r>
      <w:r>
        <w:rPr>
          <w:sz w:val="24"/>
        </w:rPr>
        <w:t>długości,</w:t>
      </w:r>
      <w:r>
        <w:rPr>
          <w:spacing w:val="-15"/>
          <w:sz w:val="24"/>
        </w:rPr>
        <w:t xml:space="preserve"> </w:t>
      </w:r>
      <w:r>
        <w:rPr>
          <w:sz w:val="24"/>
        </w:rPr>
        <w:t>zestawionych</w:t>
      </w:r>
      <w:r>
        <w:rPr>
          <w:spacing w:val="-15"/>
          <w:sz w:val="24"/>
        </w:rPr>
        <w:t xml:space="preserve"> </w:t>
      </w:r>
      <w:r>
        <w:rPr>
          <w:sz w:val="24"/>
        </w:rPr>
        <w:t>pomiędzy</w:t>
      </w:r>
      <w:r>
        <w:rPr>
          <w:spacing w:val="-15"/>
          <w:sz w:val="24"/>
        </w:rPr>
        <w:t xml:space="preserve"> </w:t>
      </w:r>
      <w:r>
        <w:rPr>
          <w:sz w:val="24"/>
        </w:rPr>
        <w:t>punktami</w:t>
      </w:r>
      <w:r>
        <w:rPr>
          <w:spacing w:val="-15"/>
          <w:sz w:val="24"/>
        </w:rPr>
        <w:t xml:space="preserve"> </w:t>
      </w:r>
      <w:r>
        <w:rPr>
          <w:sz w:val="24"/>
        </w:rPr>
        <w:t>PDU.</w:t>
      </w:r>
      <w:r>
        <w:rPr>
          <w:spacing w:val="-15"/>
          <w:sz w:val="24"/>
        </w:rPr>
        <w:t xml:space="preserve"> </w:t>
      </w:r>
      <w:r>
        <w:rPr>
          <w:sz w:val="24"/>
        </w:rPr>
        <w:t>Usługa</w:t>
      </w:r>
      <w:r>
        <w:rPr>
          <w:spacing w:val="-15"/>
          <w:sz w:val="24"/>
        </w:rPr>
        <w:t xml:space="preserve"> </w:t>
      </w:r>
      <w:r>
        <w:rPr>
          <w:sz w:val="24"/>
        </w:rPr>
        <w:t>dostępu</w:t>
      </w:r>
      <w:r>
        <w:rPr>
          <w:spacing w:val="-15"/>
          <w:sz w:val="24"/>
        </w:rPr>
        <w:t xml:space="preserve"> </w:t>
      </w:r>
      <w:r>
        <w:rPr>
          <w:sz w:val="24"/>
        </w:rPr>
        <w:t>do</w:t>
      </w:r>
      <w:r>
        <w:rPr>
          <w:spacing w:val="-15"/>
          <w:sz w:val="24"/>
        </w:rPr>
        <w:t xml:space="preserve"> </w:t>
      </w:r>
      <w:r>
        <w:rPr>
          <w:sz w:val="24"/>
        </w:rPr>
        <w:t>Ciemnych włókien</w:t>
      </w:r>
      <w:r>
        <w:rPr>
          <w:spacing w:val="-1"/>
          <w:sz w:val="24"/>
        </w:rPr>
        <w:t xml:space="preserve"> </w:t>
      </w:r>
      <w:r>
        <w:rPr>
          <w:sz w:val="24"/>
        </w:rPr>
        <w:t>jest</w:t>
      </w:r>
      <w:r>
        <w:rPr>
          <w:spacing w:val="-1"/>
          <w:sz w:val="24"/>
        </w:rPr>
        <w:t xml:space="preserve"> </w:t>
      </w:r>
      <w:r>
        <w:rPr>
          <w:sz w:val="24"/>
        </w:rPr>
        <w:t>w</w:t>
      </w:r>
      <w:r>
        <w:rPr>
          <w:spacing w:val="-1"/>
          <w:sz w:val="24"/>
        </w:rPr>
        <w:t xml:space="preserve"> </w:t>
      </w:r>
      <w:r>
        <w:rPr>
          <w:sz w:val="24"/>
        </w:rPr>
        <w:t>tej</w:t>
      </w:r>
      <w:r>
        <w:rPr>
          <w:spacing w:val="-1"/>
          <w:sz w:val="24"/>
        </w:rPr>
        <w:t xml:space="preserve"> </w:t>
      </w:r>
      <w:r>
        <w:rPr>
          <w:sz w:val="24"/>
        </w:rPr>
        <w:t>Umowie</w:t>
      </w:r>
      <w:r>
        <w:rPr>
          <w:spacing w:val="-1"/>
          <w:sz w:val="24"/>
        </w:rPr>
        <w:t xml:space="preserve"> </w:t>
      </w:r>
      <w:r>
        <w:rPr>
          <w:sz w:val="24"/>
        </w:rPr>
        <w:t>szczegółowej Ciemnych włókien</w:t>
      </w:r>
      <w:r>
        <w:rPr>
          <w:spacing w:val="-1"/>
          <w:sz w:val="24"/>
        </w:rPr>
        <w:t xml:space="preserve"> </w:t>
      </w:r>
      <w:r>
        <w:rPr>
          <w:sz w:val="24"/>
        </w:rPr>
        <w:t>zwana</w:t>
      </w:r>
      <w:r>
        <w:rPr>
          <w:spacing w:val="-2"/>
          <w:sz w:val="24"/>
        </w:rPr>
        <w:t xml:space="preserve"> </w:t>
      </w:r>
      <w:r>
        <w:rPr>
          <w:sz w:val="24"/>
        </w:rPr>
        <w:t>dalej „</w:t>
      </w:r>
      <w:r>
        <w:rPr>
          <w:b/>
          <w:sz w:val="24"/>
        </w:rPr>
        <w:t>Usługą</w:t>
      </w:r>
      <w:r>
        <w:rPr>
          <w:sz w:val="24"/>
        </w:rPr>
        <w:t>”.</w:t>
      </w:r>
    </w:p>
    <w:p w14:paraId="324976D8" w14:textId="77777777" w:rsidR="00EA1FC0" w:rsidRDefault="00000000">
      <w:pPr>
        <w:pStyle w:val="Akapitzlist"/>
        <w:numPr>
          <w:ilvl w:val="0"/>
          <w:numId w:val="5"/>
        </w:numPr>
        <w:tabs>
          <w:tab w:val="left" w:pos="566"/>
        </w:tabs>
        <w:spacing w:before="121"/>
        <w:jc w:val="both"/>
        <w:rPr>
          <w:sz w:val="24"/>
        </w:rPr>
      </w:pPr>
      <w:r>
        <w:rPr>
          <w:spacing w:val="-6"/>
          <w:sz w:val="24"/>
        </w:rPr>
        <w:t>Usługa nie</w:t>
      </w:r>
      <w:r>
        <w:rPr>
          <w:spacing w:val="-4"/>
          <w:sz w:val="24"/>
        </w:rPr>
        <w:t xml:space="preserve"> </w:t>
      </w:r>
      <w:r>
        <w:rPr>
          <w:spacing w:val="-6"/>
          <w:sz w:val="24"/>
        </w:rPr>
        <w:t>obejmuje</w:t>
      </w:r>
      <w:r>
        <w:rPr>
          <w:spacing w:val="-3"/>
          <w:sz w:val="24"/>
        </w:rPr>
        <w:t xml:space="preserve"> </w:t>
      </w:r>
      <w:r>
        <w:rPr>
          <w:spacing w:val="-6"/>
          <w:sz w:val="24"/>
        </w:rPr>
        <w:t>dzierżawy</w:t>
      </w:r>
      <w:r>
        <w:rPr>
          <w:spacing w:val="-4"/>
          <w:sz w:val="24"/>
        </w:rPr>
        <w:t xml:space="preserve"> </w:t>
      </w:r>
      <w:r>
        <w:rPr>
          <w:spacing w:val="-6"/>
          <w:sz w:val="24"/>
        </w:rPr>
        <w:t>włókien</w:t>
      </w:r>
      <w:r>
        <w:rPr>
          <w:spacing w:val="-4"/>
          <w:sz w:val="24"/>
        </w:rPr>
        <w:t xml:space="preserve"> </w:t>
      </w:r>
      <w:r>
        <w:rPr>
          <w:spacing w:val="-6"/>
          <w:sz w:val="24"/>
        </w:rPr>
        <w:t>światłowodowych</w:t>
      </w:r>
      <w:r>
        <w:rPr>
          <w:spacing w:val="-3"/>
          <w:sz w:val="24"/>
        </w:rPr>
        <w:t xml:space="preserve"> </w:t>
      </w:r>
      <w:r>
        <w:rPr>
          <w:spacing w:val="-6"/>
          <w:sz w:val="24"/>
        </w:rPr>
        <w:t>wchodzących</w:t>
      </w:r>
      <w:r>
        <w:rPr>
          <w:spacing w:val="-4"/>
          <w:sz w:val="24"/>
        </w:rPr>
        <w:t xml:space="preserve"> </w:t>
      </w:r>
      <w:r>
        <w:rPr>
          <w:spacing w:val="-6"/>
          <w:sz w:val="24"/>
        </w:rPr>
        <w:t>w</w:t>
      </w:r>
      <w:r>
        <w:rPr>
          <w:spacing w:val="-3"/>
          <w:sz w:val="24"/>
        </w:rPr>
        <w:t xml:space="preserve"> </w:t>
      </w:r>
      <w:r>
        <w:rPr>
          <w:spacing w:val="-6"/>
          <w:sz w:val="24"/>
        </w:rPr>
        <w:t>skład</w:t>
      </w:r>
      <w:r>
        <w:rPr>
          <w:spacing w:val="-4"/>
          <w:sz w:val="24"/>
        </w:rPr>
        <w:t xml:space="preserve"> </w:t>
      </w:r>
      <w:r>
        <w:rPr>
          <w:spacing w:val="-6"/>
          <w:sz w:val="24"/>
        </w:rPr>
        <w:t>Lokalnej</w:t>
      </w:r>
      <w:r>
        <w:rPr>
          <w:spacing w:val="-2"/>
          <w:sz w:val="24"/>
        </w:rPr>
        <w:t xml:space="preserve"> </w:t>
      </w:r>
      <w:r>
        <w:rPr>
          <w:spacing w:val="-6"/>
          <w:sz w:val="24"/>
        </w:rPr>
        <w:t>Pętli</w:t>
      </w:r>
    </w:p>
    <w:p w14:paraId="476109CB" w14:textId="77777777" w:rsidR="00EA1FC0" w:rsidRDefault="00000000">
      <w:pPr>
        <w:pStyle w:val="Tekstpodstawowy"/>
        <w:spacing w:before="36"/>
        <w:ind w:left="566"/>
        <w:jc w:val="both"/>
      </w:pPr>
      <w:r>
        <w:t>Abonenckiej,</w:t>
      </w:r>
      <w:r>
        <w:rPr>
          <w:spacing w:val="-17"/>
        </w:rPr>
        <w:t xml:space="preserve"> </w:t>
      </w:r>
      <w:r>
        <w:t>do</w:t>
      </w:r>
      <w:r>
        <w:rPr>
          <w:spacing w:val="-15"/>
        </w:rPr>
        <w:t xml:space="preserve"> </w:t>
      </w:r>
      <w:r>
        <w:t>których</w:t>
      </w:r>
      <w:r>
        <w:rPr>
          <w:spacing w:val="-15"/>
        </w:rPr>
        <w:t xml:space="preserve"> </w:t>
      </w:r>
      <w:r>
        <w:t>dostęp</w:t>
      </w:r>
      <w:r>
        <w:rPr>
          <w:spacing w:val="-15"/>
        </w:rPr>
        <w:t xml:space="preserve"> </w:t>
      </w:r>
      <w:r>
        <w:t>OSD</w:t>
      </w:r>
      <w:r>
        <w:rPr>
          <w:spacing w:val="-15"/>
        </w:rPr>
        <w:t xml:space="preserve"> </w:t>
      </w:r>
      <w:r>
        <w:t>zapewnia</w:t>
      </w:r>
      <w:r>
        <w:rPr>
          <w:spacing w:val="-14"/>
        </w:rPr>
        <w:t xml:space="preserve"> </w:t>
      </w:r>
      <w:r>
        <w:t>w</w:t>
      </w:r>
      <w:r>
        <w:rPr>
          <w:spacing w:val="-14"/>
        </w:rPr>
        <w:t xml:space="preserve"> </w:t>
      </w:r>
      <w:r>
        <w:t>trybie</w:t>
      </w:r>
      <w:r>
        <w:rPr>
          <w:spacing w:val="-12"/>
        </w:rPr>
        <w:t xml:space="preserve"> </w:t>
      </w:r>
      <w:r>
        <w:t>Usługi</w:t>
      </w:r>
      <w:r>
        <w:rPr>
          <w:spacing w:val="-13"/>
        </w:rPr>
        <w:t xml:space="preserve"> </w:t>
      </w:r>
      <w:r>
        <w:rPr>
          <w:spacing w:val="-4"/>
        </w:rPr>
        <w:t>LLU.</w:t>
      </w:r>
    </w:p>
    <w:p w14:paraId="70C19BF7" w14:textId="77777777" w:rsidR="00EA1FC0" w:rsidRDefault="00000000">
      <w:pPr>
        <w:pStyle w:val="Akapitzlist"/>
        <w:numPr>
          <w:ilvl w:val="0"/>
          <w:numId w:val="5"/>
        </w:numPr>
        <w:tabs>
          <w:tab w:val="left" w:pos="566"/>
        </w:tabs>
        <w:spacing w:before="156" w:line="268" w:lineRule="auto"/>
        <w:ind w:right="273"/>
        <w:jc w:val="both"/>
        <w:rPr>
          <w:sz w:val="24"/>
        </w:rPr>
      </w:pPr>
      <w:r>
        <w:rPr>
          <w:sz w:val="24"/>
        </w:rPr>
        <w:t>W przypadku woli Stron co do zapewnienia OK dostępu do Ciemnych włókien na innym odcinku niż określony w Umowie szczegółowej Ciemnych włókien lub modyfikacji udostępnionego</w:t>
      </w:r>
      <w:r>
        <w:rPr>
          <w:spacing w:val="-1"/>
          <w:sz w:val="24"/>
        </w:rPr>
        <w:t xml:space="preserve"> </w:t>
      </w:r>
      <w:r>
        <w:rPr>
          <w:sz w:val="24"/>
        </w:rPr>
        <w:t>na podstawie</w:t>
      </w:r>
      <w:r>
        <w:rPr>
          <w:spacing w:val="-1"/>
          <w:sz w:val="24"/>
        </w:rPr>
        <w:t xml:space="preserve"> </w:t>
      </w:r>
      <w:r>
        <w:rPr>
          <w:sz w:val="24"/>
        </w:rPr>
        <w:t>Umowy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szczegółowej Ciemnych włókien odcinka Ciemnych </w:t>
      </w:r>
      <w:r>
        <w:rPr>
          <w:spacing w:val="-6"/>
          <w:sz w:val="24"/>
        </w:rPr>
        <w:t>włókien, w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tym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>poprzez wydzierżawienie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większej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>liczby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>Ciemnych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>włókien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>na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 xml:space="preserve">danym odcinku, </w:t>
      </w:r>
      <w:r>
        <w:rPr>
          <w:spacing w:val="-4"/>
          <w:sz w:val="24"/>
        </w:rPr>
        <w:t>Strony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w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drodze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aneksu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dokonają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zmiany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Umowy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szczegółowej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Ciemnych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włókien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albo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 xml:space="preserve">zawrą </w:t>
      </w:r>
      <w:r>
        <w:rPr>
          <w:spacing w:val="-2"/>
          <w:sz w:val="24"/>
        </w:rPr>
        <w:t>nową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Umowę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szczegółową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–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wedle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swojego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uznania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i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w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zależności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od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zakresu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Zamówienia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 xml:space="preserve">- </w:t>
      </w:r>
      <w:r>
        <w:rPr>
          <w:sz w:val="24"/>
        </w:rPr>
        <w:t>po uprzednim przeprowadzeniu procedury Zamówienia.</w:t>
      </w:r>
    </w:p>
    <w:p w14:paraId="4E895029" w14:textId="77777777" w:rsidR="00EA1FC0" w:rsidRDefault="00000000">
      <w:pPr>
        <w:pStyle w:val="Nagwek1"/>
        <w:spacing w:before="75"/>
        <w:ind w:left="3605" w:right="0"/>
        <w:jc w:val="both"/>
      </w:pPr>
      <w:r>
        <w:rPr>
          <w:spacing w:val="-2"/>
        </w:rPr>
        <w:t>§</w:t>
      </w:r>
      <w:r>
        <w:rPr>
          <w:spacing w:val="-13"/>
        </w:rPr>
        <w:t xml:space="preserve"> </w:t>
      </w:r>
      <w:r>
        <w:rPr>
          <w:spacing w:val="-2"/>
        </w:rPr>
        <w:t>2.</w:t>
      </w:r>
      <w:r>
        <w:rPr>
          <w:spacing w:val="-15"/>
        </w:rPr>
        <w:t xml:space="preserve"> </w:t>
      </w:r>
      <w:r>
        <w:rPr>
          <w:spacing w:val="-2"/>
        </w:rPr>
        <w:t>Specyfikacja</w:t>
      </w:r>
      <w:r>
        <w:rPr>
          <w:spacing w:val="-10"/>
        </w:rPr>
        <w:t xml:space="preserve"> </w:t>
      </w:r>
      <w:r>
        <w:rPr>
          <w:spacing w:val="-2"/>
        </w:rPr>
        <w:t>Usługi</w:t>
      </w:r>
    </w:p>
    <w:p w14:paraId="04D5116F" w14:textId="77777777" w:rsidR="00EA1FC0" w:rsidRDefault="00000000">
      <w:pPr>
        <w:pStyle w:val="Akapitzlist"/>
        <w:numPr>
          <w:ilvl w:val="0"/>
          <w:numId w:val="4"/>
        </w:numPr>
        <w:tabs>
          <w:tab w:val="left" w:pos="563"/>
        </w:tabs>
        <w:spacing w:before="89"/>
        <w:ind w:left="563" w:hanging="357"/>
        <w:jc w:val="both"/>
        <w:rPr>
          <w:sz w:val="24"/>
        </w:rPr>
      </w:pPr>
      <w:r>
        <w:rPr>
          <w:spacing w:val="-6"/>
          <w:sz w:val="24"/>
        </w:rPr>
        <w:t>Przedmiotem Umowy</w:t>
      </w:r>
      <w:r>
        <w:rPr>
          <w:spacing w:val="-5"/>
          <w:sz w:val="24"/>
        </w:rPr>
        <w:t xml:space="preserve"> </w:t>
      </w:r>
      <w:r>
        <w:rPr>
          <w:spacing w:val="-6"/>
          <w:sz w:val="24"/>
        </w:rPr>
        <w:t>Ciemnych</w:t>
      </w:r>
      <w:r>
        <w:rPr>
          <w:spacing w:val="-5"/>
          <w:sz w:val="24"/>
        </w:rPr>
        <w:t xml:space="preserve"> </w:t>
      </w:r>
      <w:r>
        <w:rPr>
          <w:spacing w:val="-6"/>
          <w:sz w:val="24"/>
        </w:rPr>
        <w:t>włókien</w:t>
      </w:r>
      <w:r>
        <w:rPr>
          <w:spacing w:val="-4"/>
          <w:sz w:val="24"/>
        </w:rPr>
        <w:t xml:space="preserve"> </w:t>
      </w:r>
      <w:r>
        <w:rPr>
          <w:spacing w:val="-6"/>
          <w:sz w:val="24"/>
        </w:rPr>
        <w:t>jest</w:t>
      </w:r>
      <w:r>
        <w:rPr>
          <w:spacing w:val="-4"/>
          <w:sz w:val="24"/>
        </w:rPr>
        <w:t xml:space="preserve"> </w:t>
      </w:r>
      <w:r>
        <w:rPr>
          <w:spacing w:val="-6"/>
          <w:sz w:val="24"/>
        </w:rPr>
        <w:t>Usługa</w:t>
      </w:r>
      <w:r>
        <w:rPr>
          <w:spacing w:val="-5"/>
          <w:sz w:val="24"/>
        </w:rPr>
        <w:t xml:space="preserve"> </w:t>
      </w:r>
      <w:r>
        <w:rPr>
          <w:spacing w:val="-6"/>
          <w:sz w:val="24"/>
        </w:rPr>
        <w:t>o</w:t>
      </w:r>
      <w:r>
        <w:rPr>
          <w:spacing w:val="-5"/>
          <w:sz w:val="24"/>
        </w:rPr>
        <w:t xml:space="preserve"> </w:t>
      </w:r>
      <w:r>
        <w:rPr>
          <w:spacing w:val="-6"/>
          <w:sz w:val="24"/>
        </w:rPr>
        <w:t>parametrach</w:t>
      </w:r>
      <w:r>
        <w:rPr>
          <w:spacing w:val="-4"/>
          <w:sz w:val="24"/>
        </w:rPr>
        <w:t xml:space="preserve"> </w:t>
      </w:r>
      <w:r>
        <w:rPr>
          <w:spacing w:val="-6"/>
          <w:sz w:val="24"/>
        </w:rPr>
        <w:t>określonych</w:t>
      </w:r>
      <w:r>
        <w:rPr>
          <w:spacing w:val="-1"/>
          <w:sz w:val="24"/>
        </w:rPr>
        <w:t xml:space="preserve"> </w:t>
      </w:r>
      <w:r>
        <w:rPr>
          <w:spacing w:val="-6"/>
          <w:sz w:val="24"/>
        </w:rPr>
        <w:t>w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>Tabeli</w:t>
      </w:r>
      <w:r>
        <w:rPr>
          <w:spacing w:val="2"/>
          <w:sz w:val="24"/>
        </w:rPr>
        <w:t xml:space="preserve"> </w:t>
      </w:r>
      <w:r>
        <w:rPr>
          <w:spacing w:val="-6"/>
          <w:sz w:val="24"/>
        </w:rPr>
        <w:t>nr</w:t>
      </w:r>
      <w:r>
        <w:rPr>
          <w:spacing w:val="-4"/>
          <w:sz w:val="24"/>
        </w:rPr>
        <w:t xml:space="preserve"> </w:t>
      </w:r>
      <w:r>
        <w:rPr>
          <w:spacing w:val="-6"/>
          <w:sz w:val="24"/>
        </w:rPr>
        <w:t>2.</w:t>
      </w:r>
    </w:p>
    <w:p w14:paraId="7D0A8F4F" w14:textId="77777777" w:rsidR="00EA1FC0" w:rsidRDefault="00EA1FC0">
      <w:pPr>
        <w:pStyle w:val="Akapitzlist"/>
        <w:rPr>
          <w:sz w:val="24"/>
        </w:rPr>
        <w:sectPr w:rsidR="00EA1FC0">
          <w:pgSz w:w="11920" w:h="16850"/>
          <w:pgMar w:top="1300" w:right="1133" w:bottom="1580" w:left="1133" w:header="703" w:footer="1384" w:gutter="0"/>
          <w:cols w:space="708"/>
        </w:sectPr>
      </w:pPr>
    </w:p>
    <w:p w14:paraId="1928CE8D" w14:textId="77777777" w:rsidR="00EA1FC0" w:rsidRDefault="00000000">
      <w:pPr>
        <w:pStyle w:val="Tekstpodstawowy"/>
        <w:spacing w:before="80"/>
        <w:ind w:right="269"/>
        <w:jc w:val="right"/>
      </w:pPr>
      <w:r>
        <w:rPr>
          <w:spacing w:val="-2"/>
        </w:rPr>
        <w:lastRenderedPageBreak/>
        <w:t>Tabela</w:t>
      </w:r>
      <w:r>
        <w:rPr>
          <w:spacing w:val="-13"/>
        </w:rPr>
        <w:t xml:space="preserve"> </w:t>
      </w:r>
      <w:r>
        <w:rPr>
          <w:spacing w:val="-2"/>
        </w:rPr>
        <w:t>nr</w:t>
      </w:r>
      <w:r>
        <w:rPr>
          <w:spacing w:val="-13"/>
        </w:rPr>
        <w:t xml:space="preserve"> </w:t>
      </w:r>
      <w:r>
        <w:rPr>
          <w:spacing w:val="-10"/>
        </w:rPr>
        <w:t>2</w:t>
      </w:r>
    </w:p>
    <w:p w14:paraId="4D88ACA5" w14:textId="77777777" w:rsidR="00EA1FC0" w:rsidRDefault="00EA1FC0">
      <w:pPr>
        <w:pStyle w:val="Tekstpodstawowy"/>
        <w:spacing w:before="3" w:after="1"/>
        <w:rPr>
          <w:sz w:val="15"/>
        </w:rPr>
      </w:pPr>
    </w:p>
    <w:tbl>
      <w:tblPr>
        <w:tblStyle w:val="TableNormal"/>
        <w:tblW w:w="0" w:type="auto"/>
        <w:tblInd w:w="1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996"/>
        <w:gridCol w:w="992"/>
        <w:gridCol w:w="1985"/>
        <w:gridCol w:w="1280"/>
        <w:gridCol w:w="850"/>
        <w:gridCol w:w="2696"/>
      </w:tblGrid>
      <w:tr w:rsidR="00EA1FC0" w14:paraId="3C10BE25" w14:textId="77777777">
        <w:trPr>
          <w:trHeight w:val="1475"/>
        </w:trPr>
        <w:tc>
          <w:tcPr>
            <w:tcW w:w="562" w:type="dxa"/>
            <w:shd w:val="clear" w:color="auto" w:fill="D9D9D9"/>
          </w:tcPr>
          <w:p w14:paraId="0F542357" w14:textId="77777777" w:rsidR="00EA1FC0" w:rsidRDefault="00EA1FC0">
            <w:pPr>
              <w:pStyle w:val="TableParagraph"/>
            </w:pPr>
          </w:p>
          <w:p w14:paraId="29DC7B93" w14:textId="77777777" w:rsidR="00EA1FC0" w:rsidRDefault="00EA1FC0">
            <w:pPr>
              <w:pStyle w:val="TableParagraph"/>
              <w:spacing w:before="90"/>
            </w:pPr>
          </w:p>
          <w:p w14:paraId="0A7D8E5F" w14:textId="77777777" w:rsidR="00EA1FC0" w:rsidRDefault="00000000">
            <w:pPr>
              <w:pStyle w:val="TableParagraph"/>
              <w:ind w:left="21"/>
              <w:jc w:val="center"/>
              <w:rPr>
                <w:b/>
              </w:rPr>
            </w:pPr>
            <w:r>
              <w:rPr>
                <w:b/>
                <w:spacing w:val="-5"/>
              </w:rPr>
              <w:t>Lp.</w:t>
            </w:r>
          </w:p>
        </w:tc>
        <w:tc>
          <w:tcPr>
            <w:tcW w:w="996" w:type="dxa"/>
            <w:shd w:val="clear" w:color="auto" w:fill="D9D9D9"/>
          </w:tcPr>
          <w:p w14:paraId="0DCB8F6F" w14:textId="77777777" w:rsidR="00EA1FC0" w:rsidRDefault="00EA1FC0">
            <w:pPr>
              <w:pStyle w:val="TableParagraph"/>
              <w:spacing w:before="227"/>
            </w:pPr>
          </w:p>
          <w:p w14:paraId="554A3C49" w14:textId="77777777" w:rsidR="00EA1FC0" w:rsidRDefault="00000000">
            <w:pPr>
              <w:pStyle w:val="TableParagraph"/>
              <w:spacing w:line="235" w:lineRule="auto"/>
              <w:ind w:left="260" w:right="110" w:hanging="144"/>
              <w:rPr>
                <w:b/>
              </w:rPr>
            </w:pPr>
            <w:r>
              <w:rPr>
                <w:b/>
                <w:spacing w:val="-6"/>
              </w:rPr>
              <w:t>Punkt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  <w:spacing w:val="-6"/>
              </w:rPr>
              <w:t xml:space="preserve">A </w:t>
            </w:r>
            <w:r>
              <w:rPr>
                <w:b/>
                <w:spacing w:val="-4"/>
              </w:rPr>
              <w:t>PDU</w:t>
            </w:r>
          </w:p>
        </w:tc>
        <w:tc>
          <w:tcPr>
            <w:tcW w:w="992" w:type="dxa"/>
            <w:shd w:val="clear" w:color="auto" w:fill="D9D9D9"/>
          </w:tcPr>
          <w:p w14:paraId="1BF7A7BF" w14:textId="77777777" w:rsidR="00EA1FC0" w:rsidRDefault="00EA1FC0">
            <w:pPr>
              <w:pStyle w:val="TableParagraph"/>
              <w:spacing w:before="227"/>
            </w:pPr>
          </w:p>
          <w:p w14:paraId="06EAFB18" w14:textId="77777777" w:rsidR="00EA1FC0" w:rsidRDefault="00000000">
            <w:pPr>
              <w:pStyle w:val="TableParagraph"/>
              <w:spacing w:line="235" w:lineRule="auto"/>
              <w:ind w:left="258" w:right="103" w:hanging="147"/>
              <w:rPr>
                <w:b/>
              </w:rPr>
            </w:pPr>
            <w:r>
              <w:rPr>
                <w:b/>
                <w:spacing w:val="-2"/>
              </w:rPr>
              <w:t>Punkt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2"/>
              </w:rPr>
              <w:t xml:space="preserve">B </w:t>
            </w:r>
            <w:r>
              <w:rPr>
                <w:b/>
                <w:spacing w:val="-4"/>
              </w:rPr>
              <w:t>PDU</w:t>
            </w:r>
          </w:p>
        </w:tc>
        <w:tc>
          <w:tcPr>
            <w:tcW w:w="1985" w:type="dxa"/>
            <w:shd w:val="clear" w:color="auto" w:fill="D9D9D9"/>
          </w:tcPr>
          <w:p w14:paraId="7FAF7DBD" w14:textId="77777777" w:rsidR="00EA1FC0" w:rsidRDefault="00EA1FC0">
            <w:pPr>
              <w:pStyle w:val="TableParagraph"/>
              <w:spacing w:before="215"/>
            </w:pPr>
          </w:p>
          <w:p w14:paraId="0A77BA71" w14:textId="77777777" w:rsidR="00EA1FC0" w:rsidRDefault="00000000">
            <w:pPr>
              <w:pStyle w:val="TableParagraph"/>
              <w:spacing w:before="1" w:line="251" w:lineRule="exact"/>
              <w:ind w:left="21" w:right="5"/>
              <w:jc w:val="center"/>
              <w:rPr>
                <w:b/>
              </w:rPr>
            </w:pPr>
            <w:r>
              <w:rPr>
                <w:b/>
                <w:spacing w:val="-4"/>
              </w:rPr>
              <w:t>Całkowita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-2"/>
              </w:rPr>
              <w:t>długość</w:t>
            </w:r>
          </w:p>
          <w:p w14:paraId="2E38416A" w14:textId="77777777" w:rsidR="00EA1FC0" w:rsidRDefault="00000000">
            <w:pPr>
              <w:pStyle w:val="TableParagraph"/>
              <w:spacing w:line="251" w:lineRule="exact"/>
              <w:ind w:left="21"/>
              <w:jc w:val="center"/>
              <w:rPr>
                <w:b/>
              </w:rPr>
            </w:pPr>
            <w:r>
              <w:rPr>
                <w:b/>
              </w:rPr>
              <w:t>odcinka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5"/>
              </w:rPr>
              <w:t>[m]</w:t>
            </w:r>
          </w:p>
        </w:tc>
        <w:tc>
          <w:tcPr>
            <w:tcW w:w="1280" w:type="dxa"/>
            <w:shd w:val="clear" w:color="auto" w:fill="D9D9D9"/>
          </w:tcPr>
          <w:p w14:paraId="3F325A79" w14:textId="77777777" w:rsidR="00EA1FC0" w:rsidRDefault="00000000">
            <w:pPr>
              <w:pStyle w:val="TableParagraph"/>
              <w:spacing w:before="108" w:line="235" w:lineRule="auto"/>
              <w:ind w:left="136" w:right="121" w:hanging="1"/>
              <w:jc w:val="center"/>
              <w:rPr>
                <w:b/>
              </w:rPr>
            </w:pPr>
            <w:r>
              <w:rPr>
                <w:b/>
                <w:spacing w:val="-2"/>
              </w:rPr>
              <w:t>Liczba włókien</w:t>
            </w:r>
            <w:r>
              <w:rPr>
                <w:b/>
                <w:spacing w:val="-17"/>
              </w:rPr>
              <w:t xml:space="preserve"> </w:t>
            </w:r>
            <w:r>
              <w:rPr>
                <w:b/>
                <w:spacing w:val="-2"/>
              </w:rPr>
              <w:t xml:space="preserve">na </w:t>
            </w:r>
            <w:r>
              <w:rPr>
                <w:b/>
                <w:spacing w:val="-4"/>
              </w:rPr>
              <w:t xml:space="preserve">danym </w:t>
            </w:r>
            <w:r>
              <w:rPr>
                <w:b/>
                <w:spacing w:val="-2"/>
              </w:rPr>
              <w:t>odcinku [szt.]</w:t>
            </w:r>
          </w:p>
        </w:tc>
        <w:tc>
          <w:tcPr>
            <w:tcW w:w="850" w:type="dxa"/>
            <w:shd w:val="clear" w:color="auto" w:fill="D9D9D9"/>
          </w:tcPr>
          <w:p w14:paraId="09C59B11" w14:textId="77777777" w:rsidR="00EA1FC0" w:rsidRDefault="00EA1FC0">
            <w:pPr>
              <w:pStyle w:val="TableParagraph"/>
            </w:pPr>
          </w:p>
          <w:p w14:paraId="7CDA9D1C" w14:textId="77777777" w:rsidR="00EA1FC0" w:rsidRDefault="00EA1FC0">
            <w:pPr>
              <w:pStyle w:val="TableParagraph"/>
              <w:spacing w:before="90"/>
            </w:pPr>
          </w:p>
          <w:p w14:paraId="69CA3561" w14:textId="77777777" w:rsidR="00EA1FC0" w:rsidRDefault="00000000">
            <w:pPr>
              <w:pStyle w:val="TableParagraph"/>
              <w:ind w:left="183"/>
              <w:rPr>
                <w:b/>
              </w:rPr>
            </w:pPr>
            <w:r>
              <w:rPr>
                <w:b/>
                <w:spacing w:val="-5"/>
              </w:rPr>
              <w:t>DAU</w:t>
            </w:r>
          </w:p>
        </w:tc>
        <w:tc>
          <w:tcPr>
            <w:tcW w:w="2696" w:type="dxa"/>
            <w:shd w:val="clear" w:color="auto" w:fill="D9D9D9"/>
          </w:tcPr>
          <w:p w14:paraId="0D6EADF9" w14:textId="77777777" w:rsidR="00EA1FC0" w:rsidRDefault="00EA1FC0">
            <w:pPr>
              <w:pStyle w:val="TableParagraph"/>
              <w:spacing w:before="227"/>
            </w:pPr>
          </w:p>
          <w:p w14:paraId="6A14D3DD" w14:textId="77777777" w:rsidR="00EA1FC0" w:rsidRDefault="00000000">
            <w:pPr>
              <w:pStyle w:val="TableParagraph"/>
              <w:spacing w:line="235" w:lineRule="auto"/>
              <w:ind w:left="341" w:right="342" w:firstLine="136"/>
              <w:rPr>
                <w:b/>
              </w:rPr>
            </w:pPr>
            <w:r>
              <w:rPr>
                <w:b/>
              </w:rPr>
              <w:t xml:space="preserve">Inne uwagi, w tym </w:t>
            </w:r>
            <w:r>
              <w:rPr>
                <w:b/>
                <w:spacing w:val="-4"/>
              </w:rPr>
              <w:t>parametry</w:t>
            </w:r>
            <w:r>
              <w:rPr>
                <w:b/>
                <w:spacing w:val="-15"/>
              </w:rPr>
              <w:t xml:space="preserve"> </w:t>
            </w:r>
            <w:r>
              <w:rPr>
                <w:b/>
                <w:spacing w:val="-4"/>
              </w:rPr>
              <w:t>techniczne</w:t>
            </w:r>
          </w:p>
        </w:tc>
      </w:tr>
      <w:tr w:rsidR="00EA1FC0" w14:paraId="63AB76CA" w14:textId="77777777">
        <w:trPr>
          <w:trHeight w:val="566"/>
        </w:trPr>
        <w:tc>
          <w:tcPr>
            <w:tcW w:w="562" w:type="dxa"/>
          </w:tcPr>
          <w:p w14:paraId="695B6AC1" w14:textId="77777777" w:rsidR="00EA1FC0" w:rsidRDefault="00000000">
            <w:pPr>
              <w:pStyle w:val="TableParagraph"/>
              <w:spacing w:before="142"/>
              <w:ind w:left="21" w:right="5"/>
              <w:jc w:val="center"/>
            </w:pPr>
            <w:r>
              <w:rPr>
                <w:spacing w:val="-5"/>
              </w:rPr>
              <w:t>1.</w:t>
            </w:r>
          </w:p>
        </w:tc>
        <w:tc>
          <w:tcPr>
            <w:tcW w:w="996" w:type="dxa"/>
          </w:tcPr>
          <w:p w14:paraId="731B5BBB" w14:textId="77777777" w:rsidR="00EA1FC0" w:rsidRDefault="00EA1FC0">
            <w:pPr>
              <w:pStyle w:val="TableParagraph"/>
            </w:pPr>
          </w:p>
        </w:tc>
        <w:tc>
          <w:tcPr>
            <w:tcW w:w="992" w:type="dxa"/>
          </w:tcPr>
          <w:p w14:paraId="7B9B0B2B" w14:textId="77777777" w:rsidR="00EA1FC0" w:rsidRDefault="00EA1FC0">
            <w:pPr>
              <w:pStyle w:val="TableParagraph"/>
            </w:pPr>
          </w:p>
        </w:tc>
        <w:tc>
          <w:tcPr>
            <w:tcW w:w="1985" w:type="dxa"/>
          </w:tcPr>
          <w:p w14:paraId="060862BE" w14:textId="77777777" w:rsidR="00EA1FC0" w:rsidRDefault="00EA1FC0">
            <w:pPr>
              <w:pStyle w:val="TableParagraph"/>
            </w:pPr>
          </w:p>
        </w:tc>
        <w:tc>
          <w:tcPr>
            <w:tcW w:w="1280" w:type="dxa"/>
          </w:tcPr>
          <w:p w14:paraId="0AC0B8B7" w14:textId="77777777" w:rsidR="00EA1FC0" w:rsidRDefault="00EA1FC0">
            <w:pPr>
              <w:pStyle w:val="TableParagraph"/>
            </w:pPr>
          </w:p>
        </w:tc>
        <w:tc>
          <w:tcPr>
            <w:tcW w:w="850" w:type="dxa"/>
          </w:tcPr>
          <w:p w14:paraId="1E7B05F8" w14:textId="77777777" w:rsidR="00EA1FC0" w:rsidRDefault="00EA1FC0">
            <w:pPr>
              <w:pStyle w:val="TableParagraph"/>
            </w:pPr>
          </w:p>
        </w:tc>
        <w:tc>
          <w:tcPr>
            <w:tcW w:w="2696" w:type="dxa"/>
          </w:tcPr>
          <w:p w14:paraId="70A0CB7D" w14:textId="77777777" w:rsidR="00EA1FC0" w:rsidRDefault="00EA1FC0">
            <w:pPr>
              <w:pStyle w:val="TableParagraph"/>
            </w:pPr>
          </w:p>
        </w:tc>
      </w:tr>
      <w:tr w:rsidR="00EA1FC0" w14:paraId="156A917A" w14:textId="77777777">
        <w:trPr>
          <w:trHeight w:val="565"/>
        </w:trPr>
        <w:tc>
          <w:tcPr>
            <w:tcW w:w="562" w:type="dxa"/>
          </w:tcPr>
          <w:p w14:paraId="43F9114D" w14:textId="77777777" w:rsidR="00EA1FC0" w:rsidRDefault="00000000">
            <w:pPr>
              <w:pStyle w:val="TableParagraph"/>
              <w:spacing w:before="142"/>
              <w:ind w:left="21" w:right="5"/>
              <w:jc w:val="center"/>
            </w:pPr>
            <w:r>
              <w:rPr>
                <w:spacing w:val="-5"/>
              </w:rPr>
              <w:t>2.</w:t>
            </w:r>
          </w:p>
        </w:tc>
        <w:tc>
          <w:tcPr>
            <w:tcW w:w="996" w:type="dxa"/>
          </w:tcPr>
          <w:p w14:paraId="4519A2B8" w14:textId="77777777" w:rsidR="00EA1FC0" w:rsidRDefault="00EA1FC0">
            <w:pPr>
              <w:pStyle w:val="TableParagraph"/>
            </w:pPr>
          </w:p>
        </w:tc>
        <w:tc>
          <w:tcPr>
            <w:tcW w:w="992" w:type="dxa"/>
          </w:tcPr>
          <w:p w14:paraId="03844E54" w14:textId="77777777" w:rsidR="00EA1FC0" w:rsidRDefault="00EA1FC0">
            <w:pPr>
              <w:pStyle w:val="TableParagraph"/>
            </w:pPr>
          </w:p>
        </w:tc>
        <w:tc>
          <w:tcPr>
            <w:tcW w:w="1985" w:type="dxa"/>
          </w:tcPr>
          <w:p w14:paraId="05BDAC0F" w14:textId="77777777" w:rsidR="00EA1FC0" w:rsidRDefault="00EA1FC0">
            <w:pPr>
              <w:pStyle w:val="TableParagraph"/>
            </w:pPr>
          </w:p>
        </w:tc>
        <w:tc>
          <w:tcPr>
            <w:tcW w:w="1280" w:type="dxa"/>
          </w:tcPr>
          <w:p w14:paraId="587E701F" w14:textId="77777777" w:rsidR="00EA1FC0" w:rsidRDefault="00EA1FC0">
            <w:pPr>
              <w:pStyle w:val="TableParagraph"/>
            </w:pPr>
          </w:p>
        </w:tc>
        <w:tc>
          <w:tcPr>
            <w:tcW w:w="850" w:type="dxa"/>
          </w:tcPr>
          <w:p w14:paraId="05A049B4" w14:textId="77777777" w:rsidR="00EA1FC0" w:rsidRDefault="00EA1FC0">
            <w:pPr>
              <w:pStyle w:val="TableParagraph"/>
            </w:pPr>
          </w:p>
        </w:tc>
        <w:tc>
          <w:tcPr>
            <w:tcW w:w="2696" w:type="dxa"/>
          </w:tcPr>
          <w:p w14:paraId="71383C34" w14:textId="77777777" w:rsidR="00EA1FC0" w:rsidRDefault="00EA1FC0">
            <w:pPr>
              <w:pStyle w:val="TableParagraph"/>
            </w:pPr>
          </w:p>
        </w:tc>
      </w:tr>
    </w:tbl>
    <w:p w14:paraId="345BAF17" w14:textId="77777777" w:rsidR="00EA1FC0" w:rsidRDefault="00EA1FC0">
      <w:pPr>
        <w:pStyle w:val="Tekstpodstawowy"/>
        <w:spacing w:before="137"/>
      </w:pPr>
    </w:p>
    <w:p w14:paraId="3C58E0EB" w14:textId="557F442C" w:rsidR="00EA1FC0" w:rsidRDefault="00000000">
      <w:pPr>
        <w:pStyle w:val="Akapitzlist"/>
        <w:numPr>
          <w:ilvl w:val="0"/>
          <w:numId w:val="4"/>
        </w:numPr>
        <w:tabs>
          <w:tab w:val="left" w:pos="566"/>
        </w:tabs>
        <w:spacing w:before="0"/>
        <w:ind w:left="566" w:hanging="360"/>
        <w:rPr>
          <w:sz w:val="24"/>
        </w:rPr>
      </w:pPr>
      <w:r>
        <w:rPr>
          <w:sz w:val="24"/>
        </w:rPr>
        <w:t>Opłatę</w:t>
      </w:r>
      <w:r>
        <w:rPr>
          <w:spacing w:val="24"/>
          <w:sz w:val="24"/>
        </w:rPr>
        <w:t xml:space="preserve"> </w:t>
      </w:r>
      <w:r>
        <w:rPr>
          <w:sz w:val="24"/>
        </w:rPr>
        <w:t>Abonamentową</w:t>
      </w:r>
      <w:r>
        <w:rPr>
          <w:spacing w:val="28"/>
          <w:sz w:val="24"/>
        </w:rPr>
        <w:t xml:space="preserve"> </w:t>
      </w:r>
      <w:r>
        <w:rPr>
          <w:sz w:val="24"/>
        </w:rPr>
        <w:t>za</w:t>
      </w:r>
      <w:r>
        <w:rPr>
          <w:spacing w:val="24"/>
          <w:sz w:val="24"/>
        </w:rPr>
        <w:t xml:space="preserve"> </w:t>
      </w:r>
      <w:r>
        <w:rPr>
          <w:sz w:val="24"/>
        </w:rPr>
        <w:t>dostęp</w:t>
      </w:r>
      <w:r>
        <w:rPr>
          <w:spacing w:val="26"/>
          <w:sz w:val="24"/>
        </w:rPr>
        <w:t xml:space="preserve"> </w:t>
      </w:r>
      <w:r>
        <w:rPr>
          <w:sz w:val="24"/>
        </w:rPr>
        <w:t>OK</w:t>
      </w:r>
      <w:r>
        <w:rPr>
          <w:spacing w:val="24"/>
          <w:sz w:val="24"/>
        </w:rPr>
        <w:t xml:space="preserve"> </w:t>
      </w:r>
      <w:r>
        <w:rPr>
          <w:sz w:val="24"/>
        </w:rPr>
        <w:t>do</w:t>
      </w:r>
      <w:r>
        <w:rPr>
          <w:spacing w:val="26"/>
          <w:sz w:val="24"/>
        </w:rPr>
        <w:t xml:space="preserve"> </w:t>
      </w:r>
      <w:r w:rsidR="00EF7A87">
        <w:rPr>
          <w:sz w:val="24"/>
        </w:rPr>
        <w:t>Ciemnych włókien</w:t>
      </w:r>
      <w:r>
        <w:rPr>
          <w:spacing w:val="27"/>
          <w:sz w:val="24"/>
        </w:rPr>
        <w:t xml:space="preserve"> </w:t>
      </w:r>
      <w:r>
        <w:rPr>
          <w:sz w:val="24"/>
        </w:rPr>
        <w:t>wskazanej</w:t>
      </w:r>
      <w:r>
        <w:rPr>
          <w:spacing w:val="26"/>
          <w:sz w:val="24"/>
        </w:rPr>
        <w:t xml:space="preserve"> </w:t>
      </w:r>
      <w:r>
        <w:rPr>
          <w:sz w:val="24"/>
        </w:rPr>
        <w:t>w</w:t>
      </w:r>
      <w:r>
        <w:rPr>
          <w:spacing w:val="25"/>
          <w:sz w:val="24"/>
        </w:rPr>
        <w:t xml:space="preserve"> </w:t>
      </w:r>
      <w:r>
        <w:rPr>
          <w:sz w:val="24"/>
        </w:rPr>
        <w:t>Tabeli</w:t>
      </w:r>
      <w:r>
        <w:rPr>
          <w:spacing w:val="26"/>
          <w:sz w:val="24"/>
        </w:rPr>
        <w:t xml:space="preserve"> </w:t>
      </w:r>
      <w:r>
        <w:rPr>
          <w:sz w:val="24"/>
        </w:rPr>
        <w:t>nr</w:t>
      </w:r>
      <w:r>
        <w:rPr>
          <w:spacing w:val="23"/>
          <w:sz w:val="24"/>
        </w:rPr>
        <w:t xml:space="preserve"> </w:t>
      </w:r>
      <w:r>
        <w:rPr>
          <w:spacing w:val="-10"/>
          <w:sz w:val="24"/>
        </w:rPr>
        <w:t>2</w:t>
      </w:r>
    </w:p>
    <w:p w14:paraId="38B96FDD" w14:textId="77777777" w:rsidR="00EA1FC0" w:rsidRDefault="00000000">
      <w:pPr>
        <w:pStyle w:val="Tekstpodstawowy"/>
        <w:spacing w:before="34"/>
        <w:ind w:left="566"/>
      </w:pPr>
      <w:r>
        <w:t>określa</w:t>
      </w:r>
      <w:r>
        <w:rPr>
          <w:spacing w:val="-4"/>
        </w:rPr>
        <w:t xml:space="preserve"> </w:t>
      </w:r>
      <w:r>
        <w:t>Tabela</w:t>
      </w:r>
      <w:r>
        <w:rPr>
          <w:spacing w:val="-1"/>
        </w:rPr>
        <w:t xml:space="preserve"> </w:t>
      </w:r>
      <w:r>
        <w:t>nr</w:t>
      </w:r>
      <w:r>
        <w:rPr>
          <w:spacing w:val="-2"/>
        </w:rPr>
        <w:t xml:space="preserve"> </w:t>
      </w:r>
      <w:r>
        <w:rPr>
          <w:spacing w:val="-5"/>
        </w:rPr>
        <w:t>3.</w:t>
      </w:r>
    </w:p>
    <w:p w14:paraId="3D05389E" w14:textId="77777777" w:rsidR="00EA1FC0" w:rsidRDefault="00000000">
      <w:pPr>
        <w:pStyle w:val="Tekstpodstawowy"/>
        <w:spacing w:before="156"/>
        <w:ind w:right="269"/>
        <w:jc w:val="right"/>
      </w:pPr>
      <w:r>
        <w:rPr>
          <w:spacing w:val="-2"/>
        </w:rPr>
        <w:t>Tabela</w:t>
      </w:r>
      <w:r>
        <w:rPr>
          <w:spacing w:val="-13"/>
        </w:rPr>
        <w:t xml:space="preserve"> </w:t>
      </w:r>
      <w:r>
        <w:rPr>
          <w:spacing w:val="-2"/>
        </w:rPr>
        <w:t>nr</w:t>
      </w:r>
      <w:r>
        <w:rPr>
          <w:spacing w:val="-13"/>
        </w:rPr>
        <w:t xml:space="preserve"> </w:t>
      </w:r>
      <w:r>
        <w:rPr>
          <w:spacing w:val="-10"/>
        </w:rPr>
        <w:t>3</w:t>
      </w:r>
    </w:p>
    <w:p w14:paraId="0C59DC3E" w14:textId="77777777" w:rsidR="00EA1FC0" w:rsidRDefault="00EA1FC0">
      <w:pPr>
        <w:pStyle w:val="Tekstpodstawowy"/>
        <w:spacing w:before="10"/>
        <w:rPr>
          <w:sz w:val="14"/>
        </w:rPr>
      </w:pPr>
    </w:p>
    <w:tbl>
      <w:tblPr>
        <w:tblStyle w:val="TableNormal"/>
        <w:tblW w:w="0" w:type="auto"/>
        <w:tblInd w:w="2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74"/>
        <w:gridCol w:w="4539"/>
      </w:tblGrid>
      <w:tr w:rsidR="00EA1FC0" w14:paraId="1386539D" w14:textId="77777777">
        <w:trPr>
          <w:trHeight w:val="736"/>
        </w:trPr>
        <w:tc>
          <w:tcPr>
            <w:tcW w:w="4674" w:type="dxa"/>
            <w:shd w:val="clear" w:color="auto" w:fill="D9D9D9"/>
          </w:tcPr>
          <w:p w14:paraId="6E62FE01" w14:textId="77777777" w:rsidR="00EA1FC0" w:rsidRDefault="00000000">
            <w:pPr>
              <w:pStyle w:val="TableParagraph"/>
              <w:spacing w:before="101"/>
              <w:ind w:left="1691" w:right="525" w:hanging="1188"/>
              <w:rPr>
                <w:b/>
              </w:rPr>
            </w:pPr>
            <w:r>
              <w:rPr>
                <w:b/>
              </w:rPr>
              <w:t>Lp.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(odpowiada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odcinkom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wskazanym w Tabeli nr 2)</w:t>
            </w:r>
          </w:p>
        </w:tc>
        <w:tc>
          <w:tcPr>
            <w:tcW w:w="4539" w:type="dxa"/>
            <w:shd w:val="clear" w:color="auto" w:fill="D9D9D9"/>
          </w:tcPr>
          <w:p w14:paraId="66B75124" w14:textId="77777777" w:rsidR="00EA1FC0" w:rsidRDefault="00000000">
            <w:pPr>
              <w:pStyle w:val="TableParagraph"/>
              <w:spacing w:before="99" w:line="252" w:lineRule="exact"/>
              <w:ind w:left="23"/>
              <w:jc w:val="center"/>
              <w:rPr>
                <w:b/>
              </w:rPr>
            </w:pPr>
            <w:r>
              <w:rPr>
                <w:b/>
                <w:spacing w:val="-2"/>
              </w:rPr>
              <w:t>Opłata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Abonamentowa</w:t>
            </w:r>
            <w:r>
              <w:rPr>
                <w:b/>
              </w:rPr>
              <w:t xml:space="preserve"> </w:t>
            </w:r>
            <w:r>
              <w:rPr>
                <w:b/>
                <w:spacing w:val="-2"/>
              </w:rPr>
              <w:t>netto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za Ciemne</w:t>
            </w:r>
          </w:p>
          <w:p w14:paraId="21B0B7C2" w14:textId="77777777" w:rsidR="00EA1FC0" w:rsidRDefault="00000000">
            <w:pPr>
              <w:pStyle w:val="TableParagraph"/>
              <w:spacing w:line="252" w:lineRule="exact"/>
              <w:ind w:left="23" w:right="3"/>
              <w:jc w:val="center"/>
              <w:rPr>
                <w:b/>
              </w:rPr>
            </w:pPr>
            <w:r>
              <w:rPr>
                <w:b/>
              </w:rPr>
              <w:t>włókno</w:t>
            </w:r>
            <w:r>
              <w:rPr>
                <w:b/>
                <w:spacing w:val="-15"/>
              </w:rPr>
              <w:t xml:space="preserve"> </w:t>
            </w:r>
            <w:r>
              <w:rPr>
                <w:b/>
              </w:rPr>
              <w:t>na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danym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odcinku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4"/>
              </w:rPr>
              <w:t>[zł]</w:t>
            </w:r>
          </w:p>
        </w:tc>
      </w:tr>
      <w:tr w:rsidR="00EA1FC0" w14:paraId="48E122DB" w14:textId="77777777">
        <w:trPr>
          <w:trHeight w:val="486"/>
        </w:trPr>
        <w:tc>
          <w:tcPr>
            <w:tcW w:w="4674" w:type="dxa"/>
          </w:tcPr>
          <w:p w14:paraId="2342621D" w14:textId="77777777" w:rsidR="00EA1FC0" w:rsidRDefault="00000000">
            <w:pPr>
              <w:pStyle w:val="TableParagraph"/>
              <w:spacing w:before="104"/>
              <w:ind w:left="19"/>
              <w:jc w:val="center"/>
            </w:pPr>
            <w:r>
              <w:rPr>
                <w:spacing w:val="-5"/>
              </w:rPr>
              <w:t>1.</w:t>
            </w:r>
          </w:p>
        </w:tc>
        <w:tc>
          <w:tcPr>
            <w:tcW w:w="4539" w:type="dxa"/>
          </w:tcPr>
          <w:p w14:paraId="44BAAF3A" w14:textId="77777777" w:rsidR="00EA1FC0" w:rsidRDefault="00EA1FC0">
            <w:pPr>
              <w:pStyle w:val="TableParagraph"/>
            </w:pPr>
          </w:p>
        </w:tc>
      </w:tr>
      <w:tr w:rsidR="00EA1FC0" w14:paraId="0EA8868A" w14:textId="77777777">
        <w:trPr>
          <w:trHeight w:val="486"/>
        </w:trPr>
        <w:tc>
          <w:tcPr>
            <w:tcW w:w="4674" w:type="dxa"/>
          </w:tcPr>
          <w:p w14:paraId="0002FCC9" w14:textId="77777777" w:rsidR="00EA1FC0" w:rsidRDefault="00000000">
            <w:pPr>
              <w:pStyle w:val="TableParagraph"/>
              <w:spacing w:before="104"/>
              <w:ind w:left="19"/>
              <w:jc w:val="center"/>
            </w:pPr>
            <w:r>
              <w:rPr>
                <w:spacing w:val="-5"/>
              </w:rPr>
              <w:t>2.</w:t>
            </w:r>
          </w:p>
        </w:tc>
        <w:tc>
          <w:tcPr>
            <w:tcW w:w="4539" w:type="dxa"/>
          </w:tcPr>
          <w:p w14:paraId="0DA85A9A" w14:textId="77777777" w:rsidR="00EA1FC0" w:rsidRDefault="00EA1FC0">
            <w:pPr>
              <w:pStyle w:val="TableParagraph"/>
            </w:pPr>
          </w:p>
        </w:tc>
      </w:tr>
    </w:tbl>
    <w:p w14:paraId="723E0D19" w14:textId="77777777" w:rsidR="00EA1FC0" w:rsidRDefault="00EA1FC0">
      <w:pPr>
        <w:pStyle w:val="Tekstpodstawowy"/>
        <w:spacing w:before="94"/>
      </w:pPr>
    </w:p>
    <w:p w14:paraId="518959AD" w14:textId="77777777" w:rsidR="00EA1FC0" w:rsidRDefault="00000000">
      <w:pPr>
        <w:pStyle w:val="Nagwek1"/>
      </w:pPr>
      <w:r>
        <w:t>§</w:t>
      </w:r>
      <w:r>
        <w:rPr>
          <w:spacing w:val="1"/>
        </w:rPr>
        <w:t xml:space="preserve"> </w:t>
      </w:r>
      <w:r>
        <w:t>3.</w:t>
      </w:r>
      <w:r>
        <w:rPr>
          <w:spacing w:val="1"/>
        </w:rPr>
        <w:t xml:space="preserve"> </w:t>
      </w:r>
      <w:r>
        <w:t>Szczegółowe zasady</w:t>
      </w:r>
      <w:r>
        <w:rPr>
          <w:spacing w:val="4"/>
        </w:rPr>
        <w:t xml:space="preserve"> </w:t>
      </w:r>
      <w:r>
        <w:t>świadczenia</w:t>
      </w:r>
      <w:r>
        <w:rPr>
          <w:spacing w:val="2"/>
        </w:rPr>
        <w:t xml:space="preserve"> </w:t>
      </w:r>
      <w:r>
        <w:rPr>
          <w:spacing w:val="-2"/>
        </w:rPr>
        <w:t>Usługi</w:t>
      </w:r>
    </w:p>
    <w:p w14:paraId="1D421F23" w14:textId="77777777" w:rsidR="00EA1FC0" w:rsidRDefault="00000000">
      <w:pPr>
        <w:pStyle w:val="Akapitzlist"/>
        <w:numPr>
          <w:ilvl w:val="0"/>
          <w:numId w:val="3"/>
        </w:numPr>
        <w:tabs>
          <w:tab w:val="left" w:pos="280"/>
        </w:tabs>
        <w:spacing w:before="89"/>
        <w:ind w:left="280" w:right="3" w:hanging="280"/>
        <w:jc w:val="center"/>
        <w:rPr>
          <w:sz w:val="24"/>
        </w:rPr>
      </w:pPr>
      <w:r>
        <w:rPr>
          <w:sz w:val="24"/>
        </w:rPr>
        <w:t>OK</w:t>
      </w:r>
      <w:r>
        <w:rPr>
          <w:spacing w:val="43"/>
          <w:sz w:val="24"/>
        </w:rPr>
        <w:t xml:space="preserve"> </w:t>
      </w:r>
      <w:r>
        <w:rPr>
          <w:sz w:val="24"/>
        </w:rPr>
        <w:t>w</w:t>
      </w:r>
      <w:r>
        <w:rPr>
          <w:spacing w:val="49"/>
          <w:sz w:val="24"/>
        </w:rPr>
        <w:t xml:space="preserve"> </w:t>
      </w:r>
      <w:r>
        <w:rPr>
          <w:sz w:val="24"/>
        </w:rPr>
        <w:t>Zamówieniu</w:t>
      </w:r>
      <w:r>
        <w:rPr>
          <w:spacing w:val="49"/>
          <w:sz w:val="24"/>
        </w:rPr>
        <w:t xml:space="preserve"> </w:t>
      </w:r>
      <w:r>
        <w:rPr>
          <w:sz w:val="24"/>
        </w:rPr>
        <w:t>na</w:t>
      </w:r>
      <w:r>
        <w:rPr>
          <w:spacing w:val="51"/>
          <w:sz w:val="24"/>
        </w:rPr>
        <w:t xml:space="preserve"> </w:t>
      </w:r>
      <w:r>
        <w:rPr>
          <w:sz w:val="24"/>
        </w:rPr>
        <w:t>Usługę</w:t>
      </w:r>
      <w:r>
        <w:rPr>
          <w:spacing w:val="47"/>
          <w:sz w:val="24"/>
        </w:rPr>
        <w:t xml:space="preserve"> </w:t>
      </w:r>
      <w:r>
        <w:rPr>
          <w:sz w:val="24"/>
        </w:rPr>
        <w:t>wskazuje</w:t>
      </w:r>
      <w:r>
        <w:rPr>
          <w:spacing w:val="46"/>
          <w:sz w:val="24"/>
        </w:rPr>
        <w:t xml:space="preserve"> </w:t>
      </w:r>
      <w:r>
        <w:rPr>
          <w:sz w:val="24"/>
        </w:rPr>
        <w:t>odcinek</w:t>
      </w:r>
      <w:r>
        <w:rPr>
          <w:spacing w:val="47"/>
          <w:sz w:val="24"/>
        </w:rPr>
        <w:t xml:space="preserve"> </w:t>
      </w:r>
      <w:r>
        <w:rPr>
          <w:sz w:val="24"/>
        </w:rPr>
        <w:t>Ciemnego</w:t>
      </w:r>
      <w:r>
        <w:rPr>
          <w:spacing w:val="47"/>
          <w:sz w:val="24"/>
        </w:rPr>
        <w:t xml:space="preserve"> </w:t>
      </w:r>
      <w:r>
        <w:rPr>
          <w:sz w:val="24"/>
        </w:rPr>
        <w:t>włókna,</w:t>
      </w:r>
      <w:r>
        <w:rPr>
          <w:spacing w:val="49"/>
          <w:sz w:val="24"/>
        </w:rPr>
        <w:t xml:space="preserve"> </w:t>
      </w:r>
      <w:r>
        <w:rPr>
          <w:sz w:val="24"/>
        </w:rPr>
        <w:t>jego</w:t>
      </w:r>
      <w:r>
        <w:rPr>
          <w:spacing w:val="47"/>
          <w:sz w:val="24"/>
        </w:rPr>
        <w:t xml:space="preserve"> </w:t>
      </w:r>
      <w:r>
        <w:rPr>
          <w:spacing w:val="-2"/>
          <w:sz w:val="24"/>
        </w:rPr>
        <w:t>zakończenia,</w:t>
      </w:r>
    </w:p>
    <w:p w14:paraId="0CB13AAA" w14:textId="77777777" w:rsidR="00EA1FC0" w:rsidRDefault="00000000">
      <w:pPr>
        <w:pStyle w:val="Tekstpodstawowy"/>
        <w:spacing w:before="32"/>
        <w:ind w:left="52" w:right="1862"/>
        <w:jc w:val="center"/>
      </w:pPr>
      <w:r>
        <w:t>preferowany</w:t>
      </w:r>
      <w:r>
        <w:rPr>
          <w:spacing w:val="-16"/>
        </w:rPr>
        <w:t xml:space="preserve"> </w:t>
      </w:r>
      <w:r>
        <w:t>przebieg,</w:t>
      </w:r>
      <w:r>
        <w:rPr>
          <w:spacing w:val="-14"/>
        </w:rPr>
        <w:t xml:space="preserve"> </w:t>
      </w:r>
      <w:r>
        <w:t>długość</w:t>
      </w:r>
      <w:r>
        <w:rPr>
          <w:spacing w:val="-14"/>
        </w:rPr>
        <w:t xml:space="preserve"> </w:t>
      </w:r>
      <w:r>
        <w:t>oraz</w:t>
      </w:r>
      <w:r>
        <w:rPr>
          <w:spacing w:val="-15"/>
        </w:rPr>
        <w:t xml:space="preserve"> </w:t>
      </w:r>
      <w:r>
        <w:t>inne</w:t>
      </w:r>
      <w:r>
        <w:rPr>
          <w:spacing w:val="-14"/>
        </w:rPr>
        <w:t xml:space="preserve"> </w:t>
      </w:r>
      <w:r>
        <w:t>istotne</w:t>
      </w:r>
      <w:r>
        <w:rPr>
          <w:spacing w:val="-14"/>
        </w:rPr>
        <w:t xml:space="preserve"> </w:t>
      </w:r>
      <w:r>
        <w:t>parametry</w:t>
      </w:r>
      <w:r>
        <w:rPr>
          <w:spacing w:val="-13"/>
        </w:rPr>
        <w:t xml:space="preserve"> </w:t>
      </w:r>
      <w:r>
        <w:rPr>
          <w:spacing w:val="-2"/>
        </w:rPr>
        <w:t>techniczne.</w:t>
      </w:r>
    </w:p>
    <w:p w14:paraId="06244109" w14:textId="77777777" w:rsidR="00EA1FC0" w:rsidRDefault="00000000">
      <w:pPr>
        <w:pStyle w:val="Akapitzlist"/>
        <w:numPr>
          <w:ilvl w:val="0"/>
          <w:numId w:val="3"/>
        </w:numPr>
        <w:tabs>
          <w:tab w:val="left" w:pos="562"/>
          <w:tab w:val="left" w:pos="566"/>
        </w:tabs>
        <w:spacing w:before="158" w:line="266" w:lineRule="auto"/>
        <w:ind w:left="566" w:right="276" w:hanging="284"/>
        <w:jc w:val="both"/>
        <w:rPr>
          <w:sz w:val="24"/>
        </w:rPr>
      </w:pPr>
      <w:r>
        <w:rPr>
          <w:sz w:val="24"/>
        </w:rPr>
        <w:t xml:space="preserve">Długość dzierżawionego Ciemnego włókna jest liczona jako długość Odcinka Kanalizacji kablowej lub Podbudowy słupowej, wykorzystanych do przeprowadzenia tego Ciemnego </w:t>
      </w:r>
      <w:r>
        <w:rPr>
          <w:spacing w:val="-4"/>
          <w:sz w:val="24"/>
        </w:rPr>
        <w:t>włókna.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Długość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odcinka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Podbudowy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słupowej,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którym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mowa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w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zdaniu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powyżej,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jest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 xml:space="preserve">liczona </w:t>
      </w:r>
      <w:r>
        <w:rPr>
          <w:sz w:val="24"/>
        </w:rPr>
        <w:t>jako</w:t>
      </w:r>
      <w:r>
        <w:rPr>
          <w:spacing w:val="-2"/>
          <w:sz w:val="24"/>
        </w:rPr>
        <w:t xml:space="preserve"> </w:t>
      </w:r>
      <w:r>
        <w:rPr>
          <w:sz w:val="24"/>
        </w:rPr>
        <w:t>odległość</w:t>
      </w:r>
      <w:r>
        <w:rPr>
          <w:spacing w:val="-2"/>
          <w:sz w:val="24"/>
        </w:rPr>
        <w:t xml:space="preserve"> </w:t>
      </w:r>
      <w:r>
        <w:rPr>
          <w:sz w:val="24"/>
        </w:rPr>
        <w:t>mierzona w</w:t>
      </w:r>
      <w:r>
        <w:rPr>
          <w:spacing w:val="-2"/>
          <w:sz w:val="24"/>
        </w:rPr>
        <w:t xml:space="preserve"> </w:t>
      </w:r>
      <w:r>
        <w:rPr>
          <w:sz w:val="24"/>
        </w:rPr>
        <w:t>osi</w:t>
      </w:r>
      <w:r>
        <w:rPr>
          <w:spacing w:val="-1"/>
          <w:sz w:val="24"/>
        </w:rPr>
        <w:t xml:space="preserve"> </w:t>
      </w:r>
      <w:r>
        <w:rPr>
          <w:sz w:val="24"/>
        </w:rPr>
        <w:t>tej</w:t>
      </w:r>
      <w:r>
        <w:rPr>
          <w:spacing w:val="-1"/>
          <w:sz w:val="24"/>
        </w:rPr>
        <w:t xml:space="preserve"> </w:t>
      </w:r>
      <w:r>
        <w:rPr>
          <w:sz w:val="24"/>
        </w:rPr>
        <w:t>Podbudowy</w:t>
      </w:r>
      <w:r>
        <w:rPr>
          <w:spacing w:val="-1"/>
          <w:sz w:val="24"/>
        </w:rPr>
        <w:t xml:space="preserve"> </w:t>
      </w:r>
      <w:r>
        <w:rPr>
          <w:sz w:val="24"/>
        </w:rPr>
        <w:t>słupowej</w:t>
      </w:r>
      <w:r>
        <w:rPr>
          <w:spacing w:val="-1"/>
          <w:sz w:val="24"/>
        </w:rPr>
        <w:t xml:space="preserve"> </w:t>
      </w:r>
      <w:r>
        <w:rPr>
          <w:sz w:val="24"/>
        </w:rPr>
        <w:t>od</w:t>
      </w:r>
      <w:r>
        <w:rPr>
          <w:spacing w:val="-1"/>
          <w:sz w:val="24"/>
        </w:rPr>
        <w:t xml:space="preserve"> </w:t>
      </w:r>
      <w:r>
        <w:rPr>
          <w:sz w:val="24"/>
        </w:rPr>
        <w:t>pierwszego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ostatniego</w:t>
      </w:r>
      <w:r>
        <w:rPr>
          <w:spacing w:val="-1"/>
          <w:sz w:val="24"/>
        </w:rPr>
        <w:t xml:space="preserve"> </w:t>
      </w:r>
      <w:r>
        <w:rPr>
          <w:sz w:val="24"/>
        </w:rPr>
        <w:t>słupa.</w:t>
      </w:r>
    </w:p>
    <w:p w14:paraId="37DFAF5E" w14:textId="77777777" w:rsidR="00EA1FC0" w:rsidRDefault="00000000">
      <w:pPr>
        <w:pStyle w:val="Akapitzlist"/>
        <w:numPr>
          <w:ilvl w:val="0"/>
          <w:numId w:val="3"/>
        </w:numPr>
        <w:tabs>
          <w:tab w:val="left" w:pos="562"/>
          <w:tab w:val="left" w:pos="566"/>
        </w:tabs>
        <w:spacing w:before="131" w:line="271" w:lineRule="auto"/>
        <w:ind w:left="566" w:right="275" w:hanging="284"/>
        <w:jc w:val="both"/>
        <w:rPr>
          <w:sz w:val="24"/>
        </w:rPr>
      </w:pPr>
      <w:r>
        <w:rPr>
          <w:sz w:val="24"/>
        </w:rPr>
        <w:t xml:space="preserve">Dla wykonania Usługi niezbędne jest zapewnienie przez OK połączenia światłowodowego </w:t>
      </w:r>
      <w:r>
        <w:rPr>
          <w:spacing w:val="-4"/>
          <w:sz w:val="24"/>
        </w:rPr>
        <w:t>pomiędzy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Splitterem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optycznym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OK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istniejącą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Przełącznicą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OSD.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Wszelkie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prace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związane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 xml:space="preserve">z </w:t>
      </w:r>
      <w:r>
        <w:rPr>
          <w:sz w:val="24"/>
        </w:rPr>
        <w:t>instalacją połączenia światłowodowego wykonuje OK pod Nadzorem OSD.</w:t>
      </w:r>
    </w:p>
    <w:p w14:paraId="1B576C5D" w14:textId="77777777" w:rsidR="00EA1FC0" w:rsidRDefault="00000000">
      <w:pPr>
        <w:pStyle w:val="Akapitzlist"/>
        <w:numPr>
          <w:ilvl w:val="0"/>
          <w:numId w:val="3"/>
        </w:numPr>
        <w:tabs>
          <w:tab w:val="left" w:pos="563"/>
        </w:tabs>
        <w:spacing w:before="113"/>
        <w:ind w:left="563" w:hanging="280"/>
        <w:jc w:val="both"/>
        <w:rPr>
          <w:sz w:val="24"/>
        </w:rPr>
      </w:pPr>
      <w:r>
        <w:rPr>
          <w:spacing w:val="-2"/>
          <w:sz w:val="24"/>
        </w:rPr>
        <w:t>W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celu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zestawienia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drogi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optycznej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może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zajść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konieczność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dokonania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niezbędnych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spawów</w:t>
      </w:r>
    </w:p>
    <w:p w14:paraId="03E4DCA4" w14:textId="77777777" w:rsidR="00EA1FC0" w:rsidRDefault="00000000">
      <w:pPr>
        <w:pStyle w:val="Tekstpodstawowy"/>
        <w:spacing w:before="36"/>
        <w:ind w:left="566"/>
        <w:jc w:val="both"/>
      </w:pPr>
      <w:r>
        <w:rPr>
          <w:spacing w:val="-4"/>
        </w:rPr>
        <w:t>Ciemnych</w:t>
      </w:r>
      <w:r>
        <w:rPr>
          <w:spacing w:val="-15"/>
        </w:rPr>
        <w:t xml:space="preserve"> </w:t>
      </w:r>
      <w:r>
        <w:rPr>
          <w:spacing w:val="-4"/>
        </w:rPr>
        <w:t>włókien</w:t>
      </w:r>
      <w:r>
        <w:rPr>
          <w:spacing w:val="-9"/>
        </w:rPr>
        <w:t xml:space="preserve"> </w:t>
      </w:r>
      <w:r>
        <w:rPr>
          <w:spacing w:val="-4"/>
        </w:rPr>
        <w:t>oraz</w:t>
      </w:r>
      <w:r>
        <w:rPr>
          <w:spacing w:val="-12"/>
        </w:rPr>
        <w:t xml:space="preserve"> </w:t>
      </w:r>
      <w:r>
        <w:rPr>
          <w:spacing w:val="-4"/>
        </w:rPr>
        <w:t>następnie</w:t>
      </w:r>
      <w:r>
        <w:rPr>
          <w:spacing w:val="-8"/>
        </w:rPr>
        <w:t xml:space="preserve"> </w:t>
      </w:r>
      <w:r>
        <w:rPr>
          <w:spacing w:val="-4"/>
        </w:rPr>
        <w:t>niezbędnych</w:t>
      </w:r>
      <w:r>
        <w:rPr>
          <w:spacing w:val="-11"/>
        </w:rPr>
        <w:t xml:space="preserve"> </w:t>
      </w:r>
      <w:r>
        <w:rPr>
          <w:spacing w:val="-4"/>
        </w:rPr>
        <w:t>pomiarów</w:t>
      </w:r>
      <w:r>
        <w:rPr>
          <w:spacing w:val="-10"/>
        </w:rPr>
        <w:t xml:space="preserve"> </w:t>
      </w:r>
      <w:r>
        <w:rPr>
          <w:spacing w:val="-4"/>
        </w:rPr>
        <w:t>powykonawczych.</w:t>
      </w:r>
    </w:p>
    <w:p w14:paraId="7DF14389" w14:textId="77777777" w:rsidR="00EA1FC0" w:rsidRDefault="00000000">
      <w:pPr>
        <w:pStyle w:val="Akapitzlist"/>
        <w:numPr>
          <w:ilvl w:val="0"/>
          <w:numId w:val="3"/>
        </w:numPr>
        <w:tabs>
          <w:tab w:val="left" w:pos="562"/>
          <w:tab w:val="left" w:pos="566"/>
        </w:tabs>
        <w:spacing w:line="271" w:lineRule="auto"/>
        <w:ind w:left="566" w:right="369" w:hanging="284"/>
        <w:jc w:val="both"/>
        <w:rPr>
          <w:sz w:val="24"/>
        </w:rPr>
      </w:pPr>
      <w:r>
        <w:rPr>
          <w:sz w:val="24"/>
        </w:rPr>
        <w:t>Przekazanie Ciemnego włókna przez OSD do eksploatacji przez OK następuje poprzez podpisanie przez Strony PZO.</w:t>
      </w:r>
    </w:p>
    <w:p w14:paraId="2BB8D54F" w14:textId="77777777" w:rsidR="00EA1FC0" w:rsidRDefault="00000000">
      <w:pPr>
        <w:pStyle w:val="Akapitzlist"/>
        <w:numPr>
          <w:ilvl w:val="0"/>
          <w:numId w:val="3"/>
        </w:numPr>
        <w:tabs>
          <w:tab w:val="left" w:pos="562"/>
          <w:tab w:val="left" w:pos="566"/>
        </w:tabs>
        <w:spacing w:before="120" w:line="268" w:lineRule="auto"/>
        <w:ind w:left="566" w:right="280" w:hanging="284"/>
        <w:jc w:val="both"/>
        <w:rPr>
          <w:sz w:val="24"/>
        </w:rPr>
      </w:pPr>
      <w:r>
        <w:rPr>
          <w:sz w:val="24"/>
        </w:rPr>
        <w:t>W przypadku stwierdzenia wykorzystywania Ciemnego włókna niezgodnie z warunkami Umowy szczegółowej Ciemnych włókien lub Umowy Ramowej, OSD - po uprzednim wezwaniu OK do zaprzestania naruszeń i bezskutecznym upływie terminu 14 dni od dnia doręczenia</w:t>
      </w:r>
      <w:r>
        <w:rPr>
          <w:spacing w:val="-4"/>
          <w:sz w:val="24"/>
        </w:rPr>
        <w:t xml:space="preserve"> </w:t>
      </w:r>
      <w:r>
        <w:rPr>
          <w:sz w:val="24"/>
        </w:rPr>
        <w:t>wezwania -</w:t>
      </w:r>
      <w:r>
        <w:rPr>
          <w:spacing w:val="-6"/>
          <w:sz w:val="24"/>
        </w:rPr>
        <w:t xml:space="preserve"> </w:t>
      </w:r>
      <w:r>
        <w:rPr>
          <w:sz w:val="24"/>
        </w:rPr>
        <w:t>ma</w:t>
      </w:r>
      <w:r>
        <w:rPr>
          <w:spacing w:val="-6"/>
          <w:sz w:val="24"/>
        </w:rPr>
        <w:t xml:space="preserve"> </w:t>
      </w:r>
      <w:r>
        <w:rPr>
          <w:sz w:val="24"/>
        </w:rPr>
        <w:t>prawo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odłączenia</w:t>
      </w:r>
      <w:r>
        <w:rPr>
          <w:spacing w:val="-1"/>
          <w:sz w:val="24"/>
        </w:rPr>
        <w:t xml:space="preserve"> </w:t>
      </w:r>
      <w:r>
        <w:rPr>
          <w:sz w:val="24"/>
        </w:rPr>
        <w:t>Ciemnego</w:t>
      </w:r>
      <w:r>
        <w:rPr>
          <w:spacing w:val="-4"/>
          <w:sz w:val="24"/>
        </w:rPr>
        <w:t xml:space="preserve"> </w:t>
      </w:r>
      <w:r>
        <w:rPr>
          <w:sz w:val="24"/>
        </w:rPr>
        <w:t>włókna</w:t>
      </w:r>
      <w:r>
        <w:rPr>
          <w:spacing w:val="-6"/>
          <w:sz w:val="24"/>
        </w:rPr>
        <w:t xml:space="preserve"> </w:t>
      </w:r>
      <w:r>
        <w:rPr>
          <w:sz w:val="24"/>
        </w:rPr>
        <w:t>na</w:t>
      </w:r>
      <w:r>
        <w:rPr>
          <w:spacing w:val="-2"/>
          <w:sz w:val="24"/>
        </w:rPr>
        <w:t xml:space="preserve"> </w:t>
      </w:r>
      <w:r>
        <w:rPr>
          <w:sz w:val="24"/>
        </w:rPr>
        <w:t>koszt</w:t>
      </w:r>
      <w:r>
        <w:rPr>
          <w:spacing w:val="-1"/>
          <w:sz w:val="24"/>
        </w:rPr>
        <w:t xml:space="preserve"> </w:t>
      </w:r>
      <w:r>
        <w:rPr>
          <w:sz w:val="24"/>
        </w:rPr>
        <w:t>i</w:t>
      </w:r>
      <w:r>
        <w:rPr>
          <w:spacing w:val="-3"/>
          <w:sz w:val="24"/>
        </w:rPr>
        <w:t xml:space="preserve"> </w:t>
      </w:r>
      <w:r>
        <w:rPr>
          <w:sz w:val="24"/>
        </w:rPr>
        <w:t>ryzyko</w:t>
      </w:r>
      <w:r>
        <w:rPr>
          <w:spacing w:val="-4"/>
          <w:sz w:val="24"/>
        </w:rPr>
        <w:t xml:space="preserve"> </w:t>
      </w:r>
      <w:r>
        <w:rPr>
          <w:sz w:val="24"/>
        </w:rPr>
        <w:t>OK.</w:t>
      </w:r>
    </w:p>
    <w:p w14:paraId="6CDBF8F6" w14:textId="77777777" w:rsidR="00EA1FC0" w:rsidRDefault="00EA1FC0">
      <w:pPr>
        <w:pStyle w:val="Akapitzlist"/>
        <w:spacing w:line="268" w:lineRule="auto"/>
        <w:rPr>
          <w:sz w:val="24"/>
        </w:rPr>
        <w:sectPr w:rsidR="00EA1FC0">
          <w:pgSz w:w="11920" w:h="16850"/>
          <w:pgMar w:top="1300" w:right="1133" w:bottom="1580" w:left="1133" w:header="703" w:footer="1384" w:gutter="0"/>
          <w:cols w:space="708"/>
        </w:sectPr>
      </w:pPr>
    </w:p>
    <w:p w14:paraId="4DEAD739" w14:textId="77777777" w:rsidR="00EA1FC0" w:rsidRDefault="00000000">
      <w:pPr>
        <w:pStyle w:val="Akapitzlist"/>
        <w:numPr>
          <w:ilvl w:val="0"/>
          <w:numId w:val="3"/>
        </w:numPr>
        <w:tabs>
          <w:tab w:val="left" w:pos="607"/>
          <w:tab w:val="left" w:pos="659"/>
        </w:tabs>
        <w:spacing w:before="80" w:line="271" w:lineRule="auto"/>
        <w:ind w:left="607" w:right="283" w:hanging="231"/>
        <w:jc w:val="both"/>
        <w:rPr>
          <w:sz w:val="24"/>
        </w:rPr>
      </w:pPr>
      <w:r>
        <w:rPr>
          <w:spacing w:val="-6"/>
          <w:sz w:val="24"/>
        </w:rPr>
        <w:lastRenderedPageBreak/>
        <w:t>Wszelkie</w:t>
      </w:r>
      <w:r>
        <w:rPr>
          <w:spacing w:val="33"/>
          <w:sz w:val="24"/>
        </w:rPr>
        <w:t xml:space="preserve"> </w:t>
      </w:r>
      <w:r>
        <w:rPr>
          <w:spacing w:val="-6"/>
          <w:sz w:val="24"/>
        </w:rPr>
        <w:t>prace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wykonywane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z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wykorzystaniem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>Ciemnego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włókna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prowadzone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są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przez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OK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 xml:space="preserve">po </w:t>
      </w:r>
      <w:r>
        <w:rPr>
          <w:spacing w:val="-2"/>
          <w:sz w:val="24"/>
        </w:rPr>
        <w:t>zawiadomieniu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OSD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i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w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trybie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Nadzoru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OSD,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zgodnie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z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postanowieniami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Umowy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Ramowej.</w:t>
      </w:r>
    </w:p>
    <w:p w14:paraId="454F883D" w14:textId="77777777" w:rsidR="00EA1FC0" w:rsidRDefault="00000000">
      <w:pPr>
        <w:pStyle w:val="Nagwek1"/>
        <w:spacing w:before="118"/>
        <w:ind w:left="991" w:right="0"/>
        <w:jc w:val="left"/>
      </w:pPr>
      <w:r>
        <w:t>§</w:t>
      </w:r>
      <w:r>
        <w:rPr>
          <w:spacing w:val="-12"/>
        </w:rPr>
        <w:t xml:space="preserve"> </w:t>
      </w:r>
      <w:r>
        <w:t>4.</w:t>
      </w:r>
      <w:r>
        <w:rPr>
          <w:spacing w:val="-9"/>
        </w:rPr>
        <w:t xml:space="preserve"> </w:t>
      </w:r>
      <w:r>
        <w:t>Czas</w:t>
      </w:r>
      <w:r>
        <w:rPr>
          <w:spacing w:val="-7"/>
        </w:rPr>
        <w:t xml:space="preserve"> </w:t>
      </w:r>
      <w:r>
        <w:t>trwania</w:t>
      </w:r>
      <w:r>
        <w:rPr>
          <w:spacing w:val="-8"/>
        </w:rPr>
        <w:t xml:space="preserve"> </w:t>
      </w:r>
      <w:r>
        <w:t>Umowy</w:t>
      </w:r>
      <w:r>
        <w:rPr>
          <w:spacing w:val="-9"/>
        </w:rPr>
        <w:t xml:space="preserve"> </w:t>
      </w:r>
      <w:r>
        <w:t>szczegółowej</w:t>
      </w:r>
      <w:r>
        <w:rPr>
          <w:spacing w:val="-8"/>
        </w:rPr>
        <w:t xml:space="preserve"> </w:t>
      </w:r>
      <w:r>
        <w:t>Ciemnych</w:t>
      </w:r>
      <w:r>
        <w:rPr>
          <w:spacing w:val="-7"/>
        </w:rPr>
        <w:t xml:space="preserve"> </w:t>
      </w:r>
      <w:r>
        <w:t>włókien</w:t>
      </w:r>
      <w:r>
        <w:rPr>
          <w:spacing w:val="-9"/>
        </w:rPr>
        <w:t xml:space="preserve"> </w:t>
      </w:r>
      <w:r>
        <w:t>i</w:t>
      </w:r>
      <w:r>
        <w:rPr>
          <w:spacing w:val="-8"/>
        </w:rPr>
        <w:t xml:space="preserve"> </w:t>
      </w:r>
      <w:r>
        <w:t>jej</w:t>
      </w:r>
      <w:r>
        <w:rPr>
          <w:spacing w:val="-9"/>
        </w:rPr>
        <w:t xml:space="preserve"> </w:t>
      </w:r>
      <w:r>
        <w:rPr>
          <w:spacing w:val="-2"/>
        </w:rPr>
        <w:t>rozwiązanie</w:t>
      </w:r>
    </w:p>
    <w:p w14:paraId="172A6088" w14:textId="77777777" w:rsidR="00EA1FC0" w:rsidRDefault="00000000">
      <w:pPr>
        <w:pStyle w:val="Akapitzlist"/>
        <w:numPr>
          <w:ilvl w:val="0"/>
          <w:numId w:val="2"/>
        </w:numPr>
        <w:tabs>
          <w:tab w:val="left" w:pos="563"/>
        </w:tabs>
        <w:spacing w:before="165"/>
        <w:ind w:left="563" w:hanging="280"/>
        <w:jc w:val="both"/>
        <w:rPr>
          <w:sz w:val="24"/>
        </w:rPr>
      </w:pPr>
      <w:r>
        <w:rPr>
          <w:spacing w:val="-2"/>
          <w:sz w:val="24"/>
        </w:rPr>
        <w:t>Umowa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szczegółowa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Ciemnych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włókien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zostaje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zawarta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na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czas</w:t>
      </w:r>
      <w:r>
        <w:rPr>
          <w:spacing w:val="1"/>
          <w:sz w:val="24"/>
        </w:rPr>
        <w:t xml:space="preserve"> </w:t>
      </w:r>
      <w:r>
        <w:rPr>
          <w:rFonts w:ascii="Wingdings" w:hAnsi="Wingdings"/>
          <w:color w:val="000000"/>
          <w:spacing w:val="-2"/>
          <w:sz w:val="24"/>
          <w:highlight w:val="cyan"/>
        </w:rPr>
        <w:t></w:t>
      </w:r>
      <w:r>
        <w:rPr>
          <w:color w:val="000000"/>
          <w:spacing w:val="-9"/>
          <w:sz w:val="24"/>
          <w:highlight w:val="cyan"/>
        </w:rPr>
        <w:t xml:space="preserve"> </w:t>
      </w:r>
      <w:r>
        <w:rPr>
          <w:color w:val="000000"/>
          <w:spacing w:val="-2"/>
          <w:sz w:val="24"/>
          <w:highlight w:val="cyan"/>
        </w:rPr>
        <w:t>nieokreślony</w:t>
      </w:r>
      <w:r>
        <w:rPr>
          <w:color w:val="000000"/>
          <w:spacing w:val="-8"/>
          <w:sz w:val="24"/>
          <w:highlight w:val="cyan"/>
        </w:rPr>
        <w:t xml:space="preserve"> </w:t>
      </w:r>
      <w:r>
        <w:rPr>
          <w:color w:val="000000"/>
          <w:spacing w:val="-2"/>
          <w:sz w:val="24"/>
          <w:highlight w:val="cyan"/>
        </w:rPr>
        <w:t>/</w:t>
      </w:r>
      <w:r>
        <w:rPr>
          <w:color w:val="000000"/>
          <w:spacing w:val="-6"/>
          <w:sz w:val="24"/>
          <w:highlight w:val="cyan"/>
        </w:rPr>
        <w:t xml:space="preserve"> </w:t>
      </w:r>
      <w:r>
        <w:rPr>
          <w:rFonts w:ascii="Wingdings" w:hAnsi="Wingdings"/>
          <w:color w:val="000000"/>
          <w:spacing w:val="-2"/>
          <w:sz w:val="24"/>
          <w:highlight w:val="cyan"/>
        </w:rPr>
        <w:t></w:t>
      </w:r>
      <w:r>
        <w:rPr>
          <w:color w:val="000000"/>
          <w:spacing w:val="-9"/>
          <w:sz w:val="24"/>
          <w:highlight w:val="cyan"/>
        </w:rPr>
        <w:t xml:space="preserve"> </w:t>
      </w:r>
      <w:r>
        <w:rPr>
          <w:color w:val="000000"/>
          <w:spacing w:val="-2"/>
          <w:sz w:val="24"/>
          <w:highlight w:val="cyan"/>
        </w:rPr>
        <w:t>na</w:t>
      </w:r>
      <w:r>
        <w:rPr>
          <w:color w:val="000000"/>
          <w:spacing w:val="-5"/>
          <w:sz w:val="24"/>
          <w:highlight w:val="cyan"/>
        </w:rPr>
        <w:t xml:space="preserve"> </w:t>
      </w:r>
      <w:r>
        <w:rPr>
          <w:color w:val="000000"/>
          <w:spacing w:val="-4"/>
          <w:sz w:val="24"/>
          <w:highlight w:val="cyan"/>
        </w:rPr>
        <w:t>czas</w:t>
      </w:r>
    </w:p>
    <w:p w14:paraId="4FC6091D" w14:textId="77777777" w:rsidR="00EA1FC0" w:rsidRDefault="00000000">
      <w:pPr>
        <w:pStyle w:val="Tekstpodstawowy"/>
        <w:tabs>
          <w:tab w:val="left" w:pos="2304"/>
        </w:tabs>
        <w:spacing w:before="34"/>
        <w:ind w:left="566"/>
        <w:jc w:val="both"/>
      </w:pPr>
      <w:r>
        <w:rPr>
          <w:color w:val="000000"/>
          <w:spacing w:val="-2"/>
          <w:highlight w:val="cyan"/>
        </w:rPr>
        <w:t>określony</w:t>
      </w:r>
      <w:r>
        <w:rPr>
          <w:color w:val="000000"/>
          <w:spacing w:val="-2"/>
          <w:highlight w:val="cyan"/>
          <w:u w:val="single"/>
        </w:rPr>
        <w:t>:</w:t>
      </w:r>
      <w:r>
        <w:rPr>
          <w:color w:val="000000"/>
          <w:highlight w:val="cyan"/>
          <w:u w:val="single"/>
        </w:rPr>
        <w:tab/>
      </w:r>
      <w:r>
        <w:rPr>
          <w:color w:val="000000"/>
          <w:spacing w:val="-2"/>
          <w:highlight w:val="cyan"/>
        </w:rPr>
        <w:t>miesięcy.</w:t>
      </w:r>
    </w:p>
    <w:p w14:paraId="7B5870DA" w14:textId="77777777" w:rsidR="00EA1FC0" w:rsidRDefault="00000000">
      <w:pPr>
        <w:pStyle w:val="Akapitzlist"/>
        <w:numPr>
          <w:ilvl w:val="0"/>
          <w:numId w:val="2"/>
        </w:numPr>
        <w:tabs>
          <w:tab w:val="left" w:pos="562"/>
          <w:tab w:val="left" w:pos="566"/>
        </w:tabs>
        <w:spacing w:line="271" w:lineRule="auto"/>
        <w:ind w:left="566" w:right="281" w:hanging="284"/>
        <w:jc w:val="both"/>
        <w:rPr>
          <w:sz w:val="24"/>
        </w:rPr>
      </w:pPr>
      <w:r>
        <w:rPr>
          <w:sz w:val="24"/>
        </w:rPr>
        <w:t>Zasady</w:t>
      </w:r>
      <w:r>
        <w:rPr>
          <w:spacing w:val="-6"/>
          <w:sz w:val="24"/>
        </w:rPr>
        <w:t xml:space="preserve"> </w:t>
      </w:r>
      <w:r>
        <w:rPr>
          <w:sz w:val="24"/>
        </w:rPr>
        <w:t>i</w:t>
      </w:r>
      <w:r>
        <w:rPr>
          <w:spacing w:val="-8"/>
          <w:sz w:val="24"/>
        </w:rPr>
        <w:t xml:space="preserve"> </w:t>
      </w:r>
      <w:r>
        <w:rPr>
          <w:sz w:val="24"/>
        </w:rPr>
        <w:t>tryb</w:t>
      </w:r>
      <w:r>
        <w:rPr>
          <w:spacing w:val="-6"/>
          <w:sz w:val="24"/>
        </w:rPr>
        <w:t xml:space="preserve"> </w:t>
      </w:r>
      <w:r>
        <w:rPr>
          <w:sz w:val="24"/>
        </w:rPr>
        <w:t>rozwiązywania</w:t>
      </w:r>
      <w:r>
        <w:rPr>
          <w:spacing w:val="-5"/>
          <w:sz w:val="24"/>
        </w:rPr>
        <w:t xml:space="preserve"> </w:t>
      </w:r>
      <w:r>
        <w:rPr>
          <w:sz w:val="24"/>
        </w:rPr>
        <w:t>oraz</w:t>
      </w:r>
      <w:r>
        <w:rPr>
          <w:spacing w:val="-7"/>
          <w:sz w:val="24"/>
        </w:rPr>
        <w:t xml:space="preserve"> </w:t>
      </w:r>
      <w:r>
        <w:rPr>
          <w:sz w:val="24"/>
        </w:rPr>
        <w:t>zmiany</w:t>
      </w:r>
      <w:r>
        <w:rPr>
          <w:spacing w:val="-6"/>
          <w:sz w:val="24"/>
        </w:rPr>
        <w:t xml:space="preserve"> </w:t>
      </w:r>
      <w:r>
        <w:rPr>
          <w:sz w:val="24"/>
        </w:rPr>
        <w:t>Umowy</w:t>
      </w:r>
      <w:r>
        <w:rPr>
          <w:spacing w:val="-8"/>
          <w:sz w:val="24"/>
        </w:rPr>
        <w:t xml:space="preserve"> </w:t>
      </w:r>
      <w:r>
        <w:rPr>
          <w:sz w:val="24"/>
        </w:rPr>
        <w:t>szczegółowej</w:t>
      </w:r>
      <w:r>
        <w:rPr>
          <w:spacing w:val="-8"/>
          <w:sz w:val="24"/>
        </w:rPr>
        <w:t xml:space="preserve"> </w:t>
      </w:r>
      <w:r>
        <w:rPr>
          <w:sz w:val="24"/>
        </w:rPr>
        <w:t>Ciemnych</w:t>
      </w:r>
      <w:r>
        <w:rPr>
          <w:spacing w:val="-7"/>
          <w:sz w:val="24"/>
        </w:rPr>
        <w:t xml:space="preserve"> </w:t>
      </w:r>
      <w:r>
        <w:rPr>
          <w:sz w:val="24"/>
        </w:rPr>
        <w:t>włókien</w:t>
      </w:r>
      <w:r>
        <w:rPr>
          <w:spacing w:val="-9"/>
          <w:sz w:val="24"/>
        </w:rPr>
        <w:t xml:space="preserve"> </w:t>
      </w:r>
      <w:r>
        <w:rPr>
          <w:sz w:val="24"/>
        </w:rPr>
        <w:t>określa Umowa</w:t>
      </w:r>
      <w:r>
        <w:rPr>
          <w:spacing w:val="-11"/>
          <w:sz w:val="24"/>
        </w:rPr>
        <w:t xml:space="preserve"> </w:t>
      </w:r>
      <w:r>
        <w:rPr>
          <w:sz w:val="24"/>
        </w:rPr>
        <w:t>Ramowa,</w:t>
      </w:r>
      <w:r>
        <w:rPr>
          <w:spacing w:val="-7"/>
          <w:sz w:val="24"/>
        </w:rPr>
        <w:t xml:space="preserve"> </w:t>
      </w:r>
      <w:r>
        <w:rPr>
          <w:sz w:val="24"/>
        </w:rPr>
        <w:t>z</w:t>
      </w:r>
      <w:r>
        <w:rPr>
          <w:spacing w:val="-10"/>
          <w:sz w:val="24"/>
        </w:rPr>
        <w:t xml:space="preserve"> </w:t>
      </w:r>
      <w:r>
        <w:rPr>
          <w:sz w:val="24"/>
        </w:rPr>
        <w:t>zastrzeżeniem</w:t>
      </w:r>
      <w:r>
        <w:rPr>
          <w:spacing w:val="-9"/>
          <w:sz w:val="24"/>
        </w:rPr>
        <w:t xml:space="preserve"> </w:t>
      </w:r>
      <w:r>
        <w:rPr>
          <w:sz w:val="24"/>
        </w:rPr>
        <w:t>§</w:t>
      </w:r>
      <w:r>
        <w:rPr>
          <w:spacing w:val="-10"/>
          <w:sz w:val="24"/>
        </w:rPr>
        <w:t xml:space="preserve"> </w:t>
      </w:r>
      <w:r>
        <w:rPr>
          <w:sz w:val="24"/>
        </w:rPr>
        <w:t>1</w:t>
      </w:r>
      <w:r>
        <w:rPr>
          <w:spacing w:val="-12"/>
          <w:sz w:val="24"/>
        </w:rPr>
        <w:t xml:space="preserve"> </w:t>
      </w:r>
      <w:r>
        <w:rPr>
          <w:sz w:val="24"/>
        </w:rPr>
        <w:t>ust.</w:t>
      </w:r>
      <w:r>
        <w:rPr>
          <w:spacing w:val="-9"/>
          <w:sz w:val="24"/>
        </w:rPr>
        <w:t xml:space="preserve"> </w:t>
      </w:r>
      <w:r>
        <w:rPr>
          <w:sz w:val="24"/>
        </w:rPr>
        <w:t>5</w:t>
      </w:r>
      <w:r>
        <w:rPr>
          <w:spacing w:val="-7"/>
          <w:sz w:val="24"/>
        </w:rPr>
        <w:t xml:space="preserve"> </w:t>
      </w:r>
      <w:r>
        <w:rPr>
          <w:sz w:val="24"/>
        </w:rPr>
        <w:t>oraz</w:t>
      </w:r>
      <w:r>
        <w:rPr>
          <w:spacing w:val="-13"/>
          <w:sz w:val="24"/>
        </w:rPr>
        <w:t xml:space="preserve"> </w:t>
      </w:r>
      <w:r>
        <w:rPr>
          <w:sz w:val="24"/>
        </w:rPr>
        <w:t>§</w:t>
      </w:r>
      <w:r>
        <w:rPr>
          <w:spacing w:val="-7"/>
          <w:sz w:val="24"/>
        </w:rPr>
        <w:t xml:space="preserve"> </w:t>
      </w:r>
      <w:r>
        <w:rPr>
          <w:sz w:val="24"/>
        </w:rPr>
        <w:t>4</w:t>
      </w:r>
      <w:r>
        <w:rPr>
          <w:spacing w:val="-12"/>
          <w:sz w:val="24"/>
        </w:rPr>
        <w:t xml:space="preserve"> </w:t>
      </w:r>
      <w:r>
        <w:rPr>
          <w:sz w:val="24"/>
        </w:rPr>
        <w:t>ust.</w:t>
      </w:r>
      <w:r>
        <w:rPr>
          <w:spacing w:val="-11"/>
          <w:sz w:val="24"/>
        </w:rPr>
        <w:t xml:space="preserve"> </w:t>
      </w:r>
      <w:r>
        <w:rPr>
          <w:sz w:val="24"/>
        </w:rPr>
        <w:t>3</w:t>
      </w:r>
      <w:r>
        <w:rPr>
          <w:spacing w:val="-10"/>
          <w:sz w:val="24"/>
        </w:rPr>
        <w:t xml:space="preserve"> </w:t>
      </w:r>
      <w:r>
        <w:rPr>
          <w:sz w:val="24"/>
        </w:rPr>
        <w:t>Umowy</w:t>
      </w:r>
      <w:r>
        <w:rPr>
          <w:spacing w:val="-10"/>
          <w:sz w:val="24"/>
        </w:rPr>
        <w:t xml:space="preserve"> </w:t>
      </w:r>
      <w:r>
        <w:rPr>
          <w:sz w:val="24"/>
        </w:rPr>
        <w:t>szczegółowej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Ciemnych </w:t>
      </w:r>
      <w:r>
        <w:rPr>
          <w:spacing w:val="-2"/>
          <w:sz w:val="24"/>
        </w:rPr>
        <w:t>włókien.</w:t>
      </w:r>
    </w:p>
    <w:p w14:paraId="0AEE5ACD" w14:textId="77777777" w:rsidR="00EA1FC0" w:rsidRDefault="00000000">
      <w:pPr>
        <w:pStyle w:val="Akapitzlist"/>
        <w:numPr>
          <w:ilvl w:val="0"/>
          <w:numId w:val="2"/>
        </w:numPr>
        <w:tabs>
          <w:tab w:val="left" w:pos="562"/>
          <w:tab w:val="left" w:pos="566"/>
        </w:tabs>
        <w:spacing w:before="118" w:line="268" w:lineRule="auto"/>
        <w:ind w:left="566" w:right="272" w:hanging="284"/>
        <w:jc w:val="both"/>
        <w:rPr>
          <w:sz w:val="24"/>
        </w:rPr>
      </w:pPr>
      <w:r>
        <w:rPr>
          <w:sz w:val="24"/>
        </w:rPr>
        <w:t>W przypadku realizacji Zamówienia dotyczącego Ciemnych włókien położonych na nieruchomości nie będącej własnością OSD, świadczenie przez OSD Usługi możliwe jest wyłącznie przez okres trwania stosunku prawnego łączącego OSD z dysponentem nieruchomości.</w:t>
      </w:r>
      <w:r>
        <w:rPr>
          <w:spacing w:val="-3"/>
          <w:sz w:val="24"/>
        </w:rPr>
        <w:t xml:space="preserve"> </w:t>
      </w:r>
      <w:r>
        <w:rPr>
          <w:sz w:val="24"/>
        </w:rPr>
        <w:t>Wraz</w:t>
      </w:r>
      <w:r>
        <w:rPr>
          <w:spacing w:val="-1"/>
          <w:sz w:val="24"/>
        </w:rPr>
        <w:t xml:space="preserve"> </w:t>
      </w:r>
      <w:r>
        <w:rPr>
          <w:sz w:val="24"/>
        </w:rPr>
        <w:t>z</w:t>
      </w:r>
      <w:r>
        <w:rPr>
          <w:spacing w:val="-2"/>
          <w:sz w:val="24"/>
        </w:rPr>
        <w:t xml:space="preserve"> </w:t>
      </w:r>
      <w:r>
        <w:rPr>
          <w:sz w:val="24"/>
        </w:rPr>
        <w:t>ustaniem, w</w:t>
      </w:r>
      <w:r>
        <w:rPr>
          <w:spacing w:val="-2"/>
          <w:sz w:val="24"/>
        </w:rPr>
        <w:t xml:space="preserve"> </w:t>
      </w:r>
      <w:r>
        <w:rPr>
          <w:sz w:val="24"/>
        </w:rPr>
        <w:t>szczególności wraz</w:t>
      </w:r>
      <w:r>
        <w:rPr>
          <w:spacing w:val="-2"/>
          <w:sz w:val="24"/>
        </w:rPr>
        <w:t xml:space="preserve"> </w:t>
      </w:r>
      <w:r>
        <w:rPr>
          <w:sz w:val="24"/>
        </w:rPr>
        <w:t>z</w:t>
      </w:r>
      <w:r>
        <w:rPr>
          <w:spacing w:val="-2"/>
          <w:sz w:val="24"/>
        </w:rPr>
        <w:t xml:space="preserve"> </w:t>
      </w:r>
      <w:r>
        <w:rPr>
          <w:sz w:val="24"/>
        </w:rPr>
        <w:t>rozwiązaniem</w:t>
      </w:r>
      <w:r>
        <w:rPr>
          <w:spacing w:val="-2"/>
          <w:sz w:val="24"/>
        </w:rPr>
        <w:t xml:space="preserve"> </w:t>
      </w:r>
      <w:r>
        <w:rPr>
          <w:sz w:val="24"/>
        </w:rPr>
        <w:t>lub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wygaśnięciem, stosunku prawnego łączącego OSD z dysponentem nieruchomości oraz demontażem </w:t>
      </w:r>
      <w:r>
        <w:rPr>
          <w:spacing w:val="-6"/>
          <w:sz w:val="24"/>
        </w:rPr>
        <w:t xml:space="preserve">Ciemnych włókien z takiej nieruchomości, Umowa szczegółowa dla Ciemnych włókien wygasa </w:t>
      </w:r>
      <w:r>
        <w:rPr>
          <w:sz w:val="24"/>
        </w:rPr>
        <w:t xml:space="preserve">w zakresie dotyczącym udostępnienia Ciemnych włókien na nieruchomości niebędącej </w:t>
      </w:r>
      <w:r>
        <w:rPr>
          <w:spacing w:val="-2"/>
          <w:sz w:val="24"/>
        </w:rPr>
        <w:t>własnością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OSD.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OK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nie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będzie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z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tego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tytułu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kierował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w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stosunku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do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OSD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żadnych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 xml:space="preserve">roszczeń. </w:t>
      </w:r>
      <w:r>
        <w:rPr>
          <w:sz w:val="24"/>
        </w:rPr>
        <w:t>Strony przed demontażem Ciemnych włókien podejmą rozmowy dotyczące zastosowania rozwiązań alternatywnych.</w:t>
      </w:r>
    </w:p>
    <w:p w14:paraId="751E2AD5" w14:textId="77777777" w:rsidR="00EA1FC0" w:rsidRDefault="00000000">
      <w:pPr>
        <w:pStyle w:val="Nagwek1"/>
        <w:spacing w:before="123"/>
        <w:ind w:left="208"/>
      </w:pPr>
      <w:r>
        <w:t>§</w:t>
      </w:r>
      <w:r>
        <w:rPr>
          <w:spacing w:val="-6"/>
        </w:rPr>
        <w:t xml:space="preserve"> </w:t>
      </w:r>
      <w:r>
        <w:t>5.</w:t>
      </w:r>
      <w:r>
        <w:rPr>
          <w:spacing w:val="-6"/>
        </w:rPr>
        <w:t xml:space="preserve"> </w:t>
      </w:r>
      <w:r>
        <w:t>Postanowienia</w:t>
      </w:r>
      <w:r>
        <w:rPr>
          <w:spacing w:val="-4"/>
        </w:rPr>
        <w:t xml:space="preserve"> </w:t>
      </w:r>
      <w:r>
        <w:rPr>
          <w:spacing w:val="-2"/>
        </w:rPr>
        <w:t>końcowe</w:t>
      </w:r>
    </w:p>
    <w:p w14:paraId="215E2EB5" w14:textId="77777777" w:rsidR="00EA1FC0" w:rsidRDefault="00000000">
      <w:pPr>
        <w:pStyle w:val="Akapitzlist"/>
        <w:numPr>
          <w:ilvl w:val="0"/>
          <w:numId w:val="1"/>
        </w:numPr>
        <w:tabs>
          <w:tab w:val="left" w:pos="643"/>
          <w:tab w:val="left" w:pos="1608"/>
          <w:tab w:val="left" w:pos="5153"/>
          <w:tab w:val="left" w:pos="6584"/>
          <w:tab w:val="left" w:pos="6973"/>
          <w:tab w:val="left" w:pos="7770"/>
        </w:tabs>
        <w:rPr>
          <w:sz w:val="24"/>
        </w:rPr>
      </w:pPr>
      <w:r>
        <w:rPr>
          <w:spacing w:val="-2"/>
          <w:sz w:val="24"/>
        </w:rPr>
        <w:t>Umowę</w:t>
      </w:r>
      <w:r>
        <w:rPr>
          <w:sz w:val="24"/>
        </w:rPr>
        <w:tab/>
        <w:t>szczegółową</w:t>
      </w:r>
      <w:r>
        <w:rPr>
          <w:spacing w:val="27"/>
          <w:sz w:val="24"/>
        </w:rPr>
        <w:t xml:space="preserve">  </w:t>
      </w:r>
      <w:r>
        <w:rPr>
          <w:sz w:val="24"/>
        </w:rPr>
        <w:t>Ciemnych</w:t>
      </w:r>
      <w:r>
        <w:rPr>
          <w:spacing w:val="28"/>
          <w:sz w:val="24"/>
        </w:rPr>
        <w:t xml:space="preserve">  </w:t>
      </w:r>
      <w:r>
        <w:rPr>
          <w:spacing w:val="-2"/>
          <w:sz w:val="24"/>
        </w:rPr>
        <w:t>włókien</w:t>
      </w:r>
      <w:r>
        <w:rPr>
          <w:sz w:val="24"/>
        </w:rPr>
        <w:tab/>
      </w:r>
      <w:r>
        <w:rPr>
          <w:spacing w:val="-2"/>
          <w:sz w:val="24"/>
        </w:rPr>
        <w:t>sporządzono</w:t>
      </w:r>
      <w:r>
        <w:rPr>
          <w:sz w:val="24"/>
        </w:rPr>
        <w:tab/>
      </w:r>
      <w:r>
        <w:rPr>
          <w:spacing w:val="-10"/>
          <w:sz w:val="24"/>
        </w:rPr>
        <w:t>w</w:t>
      </w:r>
      <w:r>
        <w:rPr>
          <w:sz w:val="24"/>
        </w:rPr>
        <w:tab/>
      </w:r>
      <w:r>
        <w:rPr>
          <w:spacing w:val="-2"/>
          <w:sz w:val="24"/>
        </w:rPr>
        <w:t>trzech</w:t>
      </w:r>
      <w:r>
        <w:rPr>
          <w:sz w:val="24"/>
        </w:rPr>
        <w:tab/>
      </w:r>
      <w:r>
        <w:rPr>
          <w:spacing w:val="-2"/>
          <w:sz w:val="24"/>
        </w:rPr>
        <w:t>jednobrzmiących</w:t>
      </w:r>
    </w:p>
    <w:p w14:paraId="35329D03" w14:textId="77777777" w:rsidR="00EA1FC0" w:rsidRDefault="00000000">
      <w:pPr>
        <w:pStyle w:val="Tekstpodstawowy"/>
        <w:spacing w:before="38"/>
        <w:ind w:left="643"/>
      </w:pPr>
      <w:r>
        <w:rPr>
          <w:spacing w:val="-2"/>
        </w:rPr>
        <w:t>egzemplarzach</w:t>
      </w:r>
      <w:r>
        <w:rPr>
          <w:spacing w:val="32"/>
        </w:rPr>
        <w:t xml:space="preserve"> </w:t>
      </w:r>
      <w:r>
        <w:rPr>
          <w:spacing w:val="-2"/>
        </w:rPr>
        <w:t>-</w:t>
      </w:r>
      <w:r>
        <w:rPr>
          <w:spacing w:val="-15"/>
        </w:rPr>
        <w:t xml:space="preserve"> </w:t>
      </w:r>
      <w:r>
        <w:rPr>
          <w:spacing w:val="-2"/>
        </w:rPr>
        <w:t>jeden</w:t>
      </w:r>
      <w:r>
        <w:rPr>
          <w:spacing w:val="-13"/>
        </w:rPr>
        <w:t xml:space="preserve"> </w:t>
      </w:r>
      <w:r>
        <w:rPr>
          <w:spacing w:val="-2"/>
        </w:rPr>
        <w:t>dla</w:t>
      </w:r>
      <w:r>
        <w:rPr>
          <w:spacing w:val="-14"/>
        </w:rPr>
        <w:t xml:space="preserve"> </w:t>
      </w:r>
      <w:r>
        <w:rPr>
          <w:spacing w:val="-2"/>
        </w:rPr>
        <w:t>OK</w:t>
      </w:r>
      <w:r>
        <w:rPr>
          <w:spacing w:val="-14"/>
        </w:rPr>
        <w:t xml:space="preserve"> </w:t>
      </w:r>
      <w:r>
        <w:rPr>
          <w:spacing w:val="-2"/>
        </w:rPr>
        <w:t>i</w:t>
      </w:r>
      <w:r>
        <w:rPr>
          <w:spacing w:val="-13"/>
        </w:rPr>
        <w:t xml:space="preserve"> </w:t>
      </w:r>
      <w:r>
        <w:rPr>
          <w:spacing w:val="-2"/>
        </w:rPr>
        <w:t>dwa</w:t>
      </w:r>
      <w:r>
        <w:rPr>
          <w:spacing w:val="-15"/>
        </w:rPr>
        <w:t xml:space="preserve"> </w:t>
      </w:r>
      <w:r>
        <w:rPr>
          <w:spacing w:val="-2"/>
        </w:rPr>
        <w:t>dla</w:t>
      </w:r>
      <w:r>
        <w:rPr>
          <w:spacing w:val="-15"/>
        </w:rPr>
        <w:t xml:space="preserve"> </w:t>
      </w:r>
      <w:r>
        <w:rPr>
          <w:spacing w:val="-4"/>
        </w:rPr>
        <w:t>OSD.</w:t>
      </w:r>
    </w:p>
    <w:p w14:paraId="71BE4BF6" w14:textId="77777777" w:rsidR="00EA1FC0" w:rsidRDefault="00000000">
      <w:pPr>
        <w:pStyle w:val="Akapitzlist"/>
        <w:numPr>
          <w:ilvl w:val="0"/>
          <w:numId w:val="1"/>
        </w:numPr>
        <w:tabs>
          <w:tab w:val="left" w:pos="643"/>
        </w:tabs>
        <w:rPr>
          <w:sz w:val="24"/>
        </w:rPr>
      </w:pPr>
      <w:r>
        <w:rPr>
          <w:spacing w:val="-6"/>
          <w:sz w:val="24"/>
        </w:rPr>
        <w:t>W</w:t>
      </w:r>
      <w:r>
        <w:rPr>
          <w:spacing w:val="-12"/>
          <w:sz w:val="24"/>
        </w:rPr>
        <w:t xml:space="preserve"> </w:t>
      </w:r>
      <w:r>
        <w:rPr>
          <w:spacing w:val="-6"/>
          <w:sz w:val="24"/>
        </w:rPr>
        <w:t>zakresie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nieuregulowanym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stosuje</w:t>
      </w:r>
      <w:r>
        <w:rPr>
          <w:spacing w:val="-10"/>
          <w:sz w:val="24"/>
        </w:rPr>
        <w:t xml:space="preserve"> </w:t>
      </w:r>
      <w:r>
        <w:rPr>
          <w:spacing w:val="-6"/>
          <w:sz w:val="24"/>
        </w:rPr>
        <w:t>się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postanowienia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Umowy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Ramowej.</w:t>
      </w:r>
    </w:p>
    <w:p w14:paraId="2C750E56" w14:textId="77777777" w:rsidR="00EA1FC0" w:rsidRDefault="00EA1FC0">
      <w:pPr>
        <w:pStyle w:val="Tekstpodstawowy"/>
        <w:rPr>
          <w:sz w:val="20"/>
        </w:rPr>
      </w:pPr>
    </w:p>
    <w:p w14:paraId="21B3B75C" w14:textId="77777777" w:rsidR="00EA1FC0" w:rsidRDefault="00000000">
      <w:pPr>
        <w:pStyle w:val="Tekstpodstawowy"/>
        <w:spacing w:before="228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13CEFC26" wp14:editId="06AC0B96">
                <wp:simplePos x="0" y="0"/>
                <wp:positionH relativeFrom="page">
                  <wp:posOffset>1348739</wp:posOffset>
                </wp:positionH>
                <wp:positionV relativeFrom="paragraph">
                  <wp:posOffset>306099</wp:posOffset>
                </wp:positionV>
                <wp:extent cx="2133600" cy="127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33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33600">
                              <a:moveTo>
                                <a:pt x="0" y="0"/>
                              </a:moveTo>
                              <a:lnTo>
                                <a:pt x="2133600" y="0"/>
                              </a:lnTo>
                            </a:path>
                          </a:pathLst>
                        </a:custGeom>
                        <a:ln w="762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CD5EC9" id="Graphic 8" o:spid="_x0000_s1026" style="position:absolute;margin-left:106.2pt;margin-top:24.1pt;width:168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133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" path="m,l2133600,e" filled="f" strokeweight=".6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11451B70" wp14:editId="233A5608">
                <wp:simplePos x="0" y="0"/>
                <wp:positionH relativeFrom="page">
                  <wp:posOffset>4046220</wp:posOffset>
                </wp:positionH>
                <wp:positionV relativeFrom="paragraph">
                  <wp:posOffset>306099</wp:posOffset>
                </wp:positionV>
                <wp:extent cx="2133600" cy="1270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33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33600">
                              <a:moveTo>
                                <a:pt x="0" y="0"/>
                              </a:moveTo>
                              <a:lnTo>
                                <a:pt x="2133600" y="0"/>
                              </a:lnTo>
                            </a:path>
                          </a:pathLst>
                        </a:custGeom>
                        <a:ln w="762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B84706" id="Graphic 9" o:spid="_x0000_s1026" style="position:absolute;margin-left:318.6pt;margin-top:24.1pt;width:168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133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" path="m,l2133600,e" filled="f" strokeweight=".6pt">
                <v:path arrowok="t"/>
                <w10:wrap type="topAndBottom" anchorx="page"/>
              </v:shape>
            </w:pict>
          </mc:Fallback>
        </mc:AlternateContent>
      </w:r>
    </w:p>
    <w:p w14:paraId="068E0E28" w14:textId="77777777" w:rsidR="00EA1FC0" w:rsidRDefault="00000000">
      <w:pPr>
        <w:pStyle w:val="Tekstpodstawowy"/>
        <w:tabs>
          <w:tab w:val="left" w:pos="4248"/>
        </w:tabs>
        <w:spacing w:before="81"/>
        <w:ind w:right="209"/>
        <w:jc w:val="center"/>
      </w:pPr>
      <w:r>
        <w:rPr>
          <w:spacing w:val="-5"/>
          <w:w w:val="105"/>
        </w:rPr>
        <w:t>OSD</w:t>
      </w:r>
      <w:r>
        <w:tab/>
      </w:r>
      <w:r>
        <w:rPr>
          <w:spacing w:val="-5"/>
          <w:w w:val="105"/>
        </w:rPr>
        <w:t>OK</w:t>
      </w:r>
    </w:p>
    <w:sectPr w:rsidR="00EA1FC0">
      <w:pgSz w:w="11920" w:h="16850"/>
      <w:pgMar w:top="1300" w:right="1133" w:bottom="1580" w:left="1133" w:header="703" w:footer="138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F07661" w14:textId="77777777" w:rsidR="001F4F2E" w:rsidRDefault="001F4F2E">
      <w:r>
        <w:separator/>
      </w:r>
    </w:p>
  </w:endnote>
  <w:endnote w:type="continuationSeparator" w:id="0">
    <w:p w14:paraId="5C9F6DF0" w14:textId="77777777" w:rsidR="001F4F2E" w:rsidRDefault="001F4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71358" w14:textId="77777777" w:rsidR="00EA1FC0" w:rsidRDefault="00000000">
    <w:pPr>
      <w:pStyle w:val="Tekstpodstawowy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367680" behindDoc="1" locked="0" layoutInCell="1" allowOverlap="1" wp14:anchorId="0CF9688B" wp14:editId="572C6387">
              <wp:simplePos x="0" y="0"/>
              <wp:positionH relativeFrom="page">
                <wp:posOffset>886764</wp:posOffset>
              </wp:positionH>
              <wp:positionV relativeFrom="page">
                <wp:posOffset>9675120</wp:posOffset>
              </wp:positionV>
              <wp:extent cx="247396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7396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09FF0FB" w14:textId="77777777" w:rsidR="00EA1FC0" w:rsidRDefault="00000000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4"/>
                              <w:sz w:val="20"/>
                            </w:rPr>
                            <w:t>WZÓR -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dokument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chroniony</w:t>
                          </w:r>
                          <w:r>
                            <w:rPr>
                              <w:spacing w:val="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prawem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autorskim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F9688B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69.8pt;margin-top:761.8pt;width:194.8pt;height:13.05pt;z-index:-15948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" filled="f" stroked="f">
              <v:textbox inset="0,0,0,0">
                <w:txbxContent>
                  <w:p w14:paraId="009FF0FB" w14:textId="77777777" w:rsidR="00EA1FC0" w:rsidRDefault="00000000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spacing w:val="-4"/>
                        <w:sz w:val="20"/>
                      </w:rPr>
                      <w:t>WZÓR -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pacing w:val="-4"/>
                        <w:sz w:val="20"/>
                      </w:rPr>
                      <w:t>dokument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pacing w:val="-4"/>
                        <w:sz w:val="20"/>
                      </w:rPr>
                      <w:t>chroniony</w:t>
                    </w:r>
                    <w:r>
                      <w:rPr>
                        <w:spacing w:val="2"/>
                        <w:sz w:val="20"/>
                      </w:rPr>
                      <w:t xml:space="preserve"> </w:t>
                    </w:r>
                    <w:r>
                      <w:rPr>
                        <w:spacing w:val="-4"/>
                        <w:sz w:val="20"/>
                      </w:rPr>
                      <w:t>prawem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pacing w:val="-4"/>
                        <w:sz w:val="20"/>
                      </w:rPr>
                      <w:t>autorskim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368192" behindDoc="1" locked="0" layoutInCell="1" allowOverlap="1" wp14:anchorId="5CF31360" wp14:editId="743B21D7">
              <wp:simplePos x="0" y="0"/>
              <wp:positionH relativeFrom="page">
                <wp:posOffset>3471798</wp:posOffset>
              </wp:positionH>
              <wp:positionV relativeFrom="page">
                <wp:posOffset>9893051</wp:posOffset>
              </wp:positionV>
              <wp:extent cx="614680" cy="16573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468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50830F8" w14:textId="77777777" w:rsidR="00EA1FC0" w:rsidRDefault="00000000">
                          <w:pPr>
                            <w:spacing w:before="10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Strona</w:t>
                          </w:r>
                          <w:r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1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z</w:t>
                          </w:r>
                          <w:r>
                            <w:rPr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t>5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CF31360" id="Textbox 3" o:spid="_x0000_s1028" type="#_x0000_t202" style="position:absolute;margin-left:273.35pt;margin-top:779pt;width:48.4pt;height:13.05pt;z-index:-15948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" filled="f" stroked="f">
              <v:textbox inset="0,0,0,0">
                <w:txbxContent>
                  <w:p w14:paraId="150830F8" w14:textId="77777777" w:rsidR="00EA1FC0" w:rsidRDefault="00000000">
                    <w:pPr>
                      <w:spacing w:before="10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spacing w:val="-2"/>
                        <w:sz w:val="20"/>
                      </w:rPr>
                      <w:t>Strona</w:t>
                    </w:r>
                    <w:r>
                      <w:rPr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fldChar w:fldCharType="begin"/>
                    </w:r>
                    <w:r>
                      <w:rPr>
                        <w:b/>
                        <w:spacing w:val="-2"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pacing w:val="-2"/>
                        <w:sz w:val="20"/>
                      </w:rPr>
                      <w:fldChar w:fldCharType="separate"/>
                    </w:r>
                    <w:r>
                      <w:rPr>
                        <w:b/>
                        <w:spacing w:val="-2"/>
                        <w:sz w:val="20"/>
                      </w:rPr>
                      <w:t>1</w:t>
                    </w:r>
                    <w:r>
                      <w:rPr>
                        <w:b/>
                        <w:spacing w:val="-2"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z</w:t>
                    </w:r>
                    <w:r>
                      <w:rPr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b/>
                        <w:spacing w:val="-10"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b/>
                        <w:spacing w:val="-10"/>
                        <w:sz w:val="20"/>
                      </w:rPr>
                      <w:t>5</w:t>
                    </w:r>
                    <w:r>
                      <w:rPr>
                        <w:b/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07B1D5" w14:textId="77777777" w:rsidR="001F4F2E" w:rsidRDefault="001F4F2E">
      <w:r>
        <w:separator/>
      </w:r>
    </w:p>
  </w:footnote>
  <w:footnote w:type="continuationSeparator" w:id="0">
    <w:p w14:paraId="43C3F1BC" w14:textId="77777777" w:rsidR="001F4F2E" w:rsidRDefault="001F4F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DD874" w14:textId="77777777" w:rsidR="00EA1FC0" w:rsidRDefault="00000000">
    <w:pPr>
      <w:pStyle w:val="Tekstpodstawowy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367168" behindDoc="1" locked="0" layoutInCell="1" allowOverlap="1" wp14:anchorId="21F66B7D" wp14:editId="058651B6">
              <wp:simplePos x="0" y="0"/>
              <wp:positionH relativeFrom="page">
                <wp:posOffset>886764</wp:posOffset>
              </wp:positionH>
              <wp:positionV relativeFrom="page">
                <wp:posOffset>433889</wp:posOffset>
              </wp:positionV>
              <wp:extent cx="567563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7563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B8E1863" w14:textId="77777777" w:rsidR="00EA1FC0" w:rsidRDefault="00000000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6"/>
                              <w:sz w:val="20"/>
                            </w:rPr>
                            <w:t>Załącznik</w:t>
                          </w:r>
                          <w:r>
                            <w:rPr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nr</w:t>
                          </w:r>
                          <w:r>
                            <w:rPr>
                              <w:spacing w:val="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5</w:t>
                          </w:r>
                          <w:r>
                            <w:rPr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do</w:t>
                          </w:r>
                          <w:r>
                            <w:rPr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Umowy</w:t>
                          </w:r>
                          <w:r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Ramowej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–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wzór</w:t>
                          </w:r>
                          <w:r>
                            <w:rPr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Umowy</w:t>
                          </w:r>
                          <w:r>
                            <w:rPr>
                              <w:spacing w:val="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szczegółowej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w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zakresie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Usługi</w:t>
                          </w:r>
                          <w:r>
                            <w:rPr>
                              <w:spacing w:val="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dostępu</w:t>
                          </w:r>
                          <w:r>
                            <w:rPr>
                              <w:spacing w:val="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do</w:t>
                          </w:r>
                          <w:r>
                            <w:rPr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Ciemnych</w:t>
                          </w:r>
                          <w:r>
                            <w:rPr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włókien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F66B7D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69.8pt;margin-top:34.15pt;width:446.9pt;height:13.05pt;z-index:-15949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" filled="f" stroked="f">
              <v:textbox inset="0,0,0,0">
                <w:txbxContent>
                  <w:p w14:paraId="1B8E1863" w14:textId="77777777" w:rsidR="00EA1FC0" w:rsidRDefault="00000000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spacing w:val="-6"/>
                        <w:sz w:val="20"/>
                      </w:rPr>
                      <w:t>Załącznik</w:t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nr</w:t>
                    </w:r>
                    <w:r>
                      <w:rPr>
                        <w:spacing w:val="2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5</w:t>
                    </w:r>
                    <w:r>
                      <w:rPr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do</w:t>
                    </w:r>
                    <w:r>
                      <w:rPr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Umowy</w:t>
                    </w:r>
                    <w:r>
                      <w:rPr>
                        <w:spacing w:val="3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Ramowej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–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wzór</w:t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Umowy</w:t>
                    </w:r>
                    <w:r>
                      <w:rPr>
                        <w:spacing w:val="2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szczegółowej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w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zakresie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Usługi</w:t>
                    </w:r>
                    <w:r>
                      <w:rPr>
                        <w:spacing w:val="2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dostępu</w:t>
                    </w:r>
                    <w:r>
                      <w:rPr>
                        <w:spacing w:val="6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do</w:t>
                    </w:r>
                    <w:r>
                      <w:rPr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Ciemnych</w:t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włókien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360AD"/>
    <w:multiLevelType w:val="hybridMultilevel"/>
    <w:tmpl w:val="1658AD2C"/>
    <w:lvl w:ilvl="0" w:tplc="F934F2D4">
      <w:numFmt w:val="bullet"/>
      <w:lvlText w:val=""/>
      <w:lvlJc w:val="left"/>
      <w:pPr>
        <w:ind w:left="386" w:hanging="272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57A26CF0">
      <w:numFmt w:val="bullet"/>
      <w:lvlText w:val="•"/>
      <w:lvlJc w:val="left"/>
      <w:pPr>
        <w:ind w:left="524" w:hanging="272"/>
      </w:pPr>
      <w:rPr>
        <w:rFonts w:hint="default"/>
        <w:lang w:val="pl-PL" w:eastAsia="en-US" w:bidi="ar-SA"/>
      </w:rPr>
    </w:lvl>
    <w:lvl w:ilvl="2" w:tplc="CDEEDDA4">
      <w:numFmt w:val="bullet"/>
      <w:lvlText w:val="•"/>
      <w:lvlJc w:val="left"/>
      <w:pPr>
        <w:ind w:left="669" w:hanging="272"/>
      </w:pPr>
      <w:rPr>
        <w:rFonts w:hint="default"/>
        <w:lang w:val="pl-PL" w:eastAsia="en-US" w:bidi="ar-SA"/>
      </w:rPr>
    </w:lvl>
    <w:lvl w:ilvl="3" w:tplc="988A8988">
      <w:numFmt w:val="bullet"/>
      <w:lvlText w:val="•"/>
      <w:lvlJc w:val="left"/>
      <w:pPr>
        <w:ind w:left="814" w:hanging="272"/>
      </w:pPr>
      <w:rPr>
        <w:rFonts w:hint="default"/>
        <w:lang w:val="pl-PL" w:eastAsia="en-US" w:bidi="ar-SA"/>
      </w:rPr>
    </w:lvl>
    <w:lvl w:ilvl="4" w:tplc="AF0CE86E">
      <w:numFmt w:val="bullet"/>
      <w:lvlText w:val="•"/>
      <w:lvlJc w:val="left"/>
      <w:pPr>
        <w:ind w:left="959" w:hanging="272"/>
      </w:pPr>
      <w:rPr>
        <w:rFonts w:hint="default"/>
        <w:lang w:val="pl-PL" w:eastAsia="en-US" w:bidi="ar-SA"/>
      </w:rPr>
    </w:lvl>
    <w:lvl w:ilvl="5" w:tplc="587C1CCA">
      <w:numFmt w:val="bullet"/>
      <w:lvlText w:val="•"/>
      <w:lvlJc w:val="left"/>
      <w:pPr>
        <w:ind w:left="1104" w:hanging="272"/>
      </w:pPr>
      <w:rPr>
        <w:rFonts w:hint="default"/>
        <w:lang w:val="pl-PL" w:eastAsia="en-US" w:bidi="ar-SA"/>
      </w:rPr>
    </w:lvl>
    <w:lvl w:ilvl="6" w:tplc="D4E4B342">
      <w:numFmt w:val="bullet"/>
      <w:lvlText w:val="•"/>
      <w:lvlJc w:val="left"/>
      <w:pPr>
        <w:ind w:left="1248" w:hanging="272"/>
      </w:pPr>
      <w:rPr>
        <w:rFonts w:hint="default"/>
        <w:lang w:val="pl-PL" w:eastAsia="en-US" w:bidi="ar-SA"/>
      </w:rPr>
    </w:lvl>
    <w:lvl w:ilvl="7" w:tplc="93746F4E">
      <w:numFmt w:val="bullet"/>
      <w:lvlText w:val="•"/>
      <w:lvlJc w:val="left"/>
      <w:pPr>
        <w:ind w:left="1393" w:hanging="272"/>
      </w:pPr>
      <w:rPr>
        <w:rFonts w:hint="default"/>
        <w:lang w:val="pl-PL" w:eastAsia="en-US" w:bidi="ar-SA"/>
      </w:rPr>
    </w:lvl>
    <w:lvl w:ilvl="8" w:tplc="A47CD45C">
      <w:numFmt w:val="bullet"/>
      <w:lvlText w:val="•"/>
      <w:lvlJc w:val="left"/>
      <w:pPr>
        <w:ind w:left="1538" w:hanging="272"/>
      </w:pPr>
      <w:rPr>
        <w:rFonts w:hint="default"/>
        <w:lang w:val="pl-PL" w:eastAsia="en-US" w:bidi="ar-SA"/>
      </w:rPr>
    </w:lvl>
  </w:abstractNum>
  <w:abstractNum w:abstractNumId="1" w15:restartNumberingAfterBreak="0">
    <w:nsid w:val="07532CBA"/>
    <w:multiLevelType w:val="hybridMultilevel"/>
    <w:tmpl w:val="3ACE591C"/>
    <w:lvl w:ilvl="0" w:tplc="FAD8DA78">
      <w:start w:val="1"/>
      <w:numFmt w:val="decimal"/>
      <w:lvlText w:val="%1."/>
      <w:lvlJc w:val="left"/>
      <w:pPr>
        <w:ind w:left="64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0"/>
        <w:sz w:val="24"/>
        <w:szCs w:val="24"/>
        <w:lang w:val="pl-PL" w:eastAsia="en-US" w:bidi="ar-SA"/>
      </w:rPr>
    </w:lvl>
    <w:lvl w:ilvl="1" w:tplc="BEB80C4C">
      <w:numFmt w:val="bullet"/>
      <w:lvlText w:val="•"/>
      <w:lvlJc w:val="left"/>
      <w:pPr>
        <w:ind w:left="1540" w:hanging="360"/>
      </w:pPr>
      <w:rPr>
        <w:rFonts w:hint="default"/>
        <w:lang w:val="pl-PL" w:eastAsia="en-US" w:bidi="ar-SA"/>
      </w:rPr>
    </w:lvl>
    <w:lvl w:ilvl="2" w:tplc="021C2962">
      <w:numFmt w:val="bullet"/>
      <w:lvlText w:val="•"/>
      <w:lvlJc w:val="left"/>
      <w:pPr>
        <w:ind w:left="2441" w:hanging="360"/>
      </w:pPr>
      <w:rPr>
        <w:rFonts w:hint="default"/>
        <w:lang w:val="pl-PL" w:eastAsia="en-US" w:bidi="ar-SA"/>
      </w:rPr>
    </w:lvl>
    <w:lvl w:ilvl="3" w:tplc="118A19F4">
      <w:numFmt w:val="bullet"/>
      <w:lvlText w:val="•"/>
      <w:lvlJc w:val="left"/>
      <w:pPr>
        <w:ind w:left="3341" w:hanging="360"/>
      </w:pPr>
      <w:rPr>
        <w:rFonts w:hint="default"/>
        <w:lang w:val="pl-PL" w:eastAsia="en-US" w:bidi="ar-SA"/>
      </w:rPr>
    </w:lvl>
    <w:lvl w:ilvl="4" w:tplc="EDEC375A">
      <w:numFmt w:val="bullet"/>
      <w:lvlText w:val="•"/>
      <w:lvlJc w:val="left"/>
      <w:pPr>
        <w:ind w:left="4242" w:hanging="360"/>
      </w:pPr>
      <w:rPr>
        <w:rFonts w:hint="default"/>
        <w:lang w:val="pl-PL" w:eastAsia="en-US" w:bidi="ar-SA"/>
      </w:rPr>
    </w:lvl>
    <w:lvl w:ilvl="5" w:tplc="C44AE2A0">
      <w:numFmt w:val="bullet"/>
      <w:lvlText w:val="•"/>
      <w:lvlJc w:val="left"/>
      <w:pPr>
        <w:ind w:left="5142" w:hanging="360"/>
      </w:pPr>
      <w:rPr>
        <w:rFonts w:hint="default"/>
        <w:lang w:val="pl-PL" w:eastAsia="en-US" w:bidi="ar-SA"/>
      </w:rPr>
    </w:lvl>
    <w:lvl w:ilvl="6" w:tplc="98EC03B0">
      <w:numFmt w:val="bullet"/>
      <w:lvlText w:val="•"/>
      <w:lvlJc w:val="left"/>
      <w:pPr>
        <w:ind w:left="6043" w:hanging="360"/>
      </w:pPr>
      <w:rPr>
        <w:rFonts w:hint="default"/>
        <w:lang w:val="pl-PL" w:eastAsia="en-US" w:bidi="ar-SA"/>
      </w:rPr>
    </w:lvl>
    <w:lvl w:ilvl="7" w:tplc="F286C73E">
      <w:numFmt w:val="bullet"/>
      <w:lvlText w:val="•"/>
      <w:lvlJc w:val="left"/>
      <w:pPr>
        <w:ind w:left="6943" w:hanging="360"/>
      </w:pPr>
      <w:rPr>
        <w:rFonts w:hint="default"/>
        <w:lang w:val="pl-PL" w:eastAsia="en-US" w:bidi="ar-SA"/>
      </w:rPr>
    </w:lvl>
    <w:lvl w:ilvl="8" w:tplc="13CCDCD8">
      <w:numFmt w:val="bullet"/>
      <w:lvlText w:val="•"/>
      <w:lvlJc w:val="left"/>
      <w:pPr>
        <w:ind w:left="7844" w:hanging="360"/>
      </w:pPr>
      <w:rPr>
        <w:rFonts w:hint="default"/>
        <w:lang w:val="pl-PL" w:eastAsia="en-US" w:bidi="ar-SA"/>
      </w:rPr>
    </w:lvl>
  </w:abstractNum>
  <w:abstractNum w:abstractNumId="2" w15:restartNumberingAfterBreak="0">
    <w:nsid w:val="0A7B4743"/>
    <w:multiLevelType w:val="hybridMultilevel"/>
    <w:tmpl w:val="4EFEEC80"/>
    <w:lvl w:ilvl="0" w:tplc="AC2CB6A4">
      <w:start w:val="1"/>
      <w:numFmt w:val="decimal"/>
      <w:lvlText w:val="%1."/>
      <w:lvlJc w:val="left"/>
      <w:pPr>
        <w:ind w:left="564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0"/>
        <w:sz w:val="24"/>
        <w:szCs w:val="24"/>
        <w:lang w:val="pl-PL" w:eastAsia="en-US" w:bidi="ar-SA"/>
      </w:rPr>
    </w:lvl>
    <w:lvl w:ilvl="1" w:tplc="657475A0">
      <w:numFmt w:val="bullet"/>
      <w:lvlText w:val="•"/>
      <w:lvlJc w:val="left"/>
      <w:pPr>
        <w:ind w:left="1468" w:hanging="281"/>
      </w:pPr>
      <w:rPr>
        <w:rFonts w:hint="default"/>
        <w:lang w:val="pl-PL" w:eastAsia="en-US" w:bidi="ar-SA"/>
      </w:rPr>
    </w:lvl>
    <w:lvl w:ilvl="2" w:tplc="F9643620">
      <w:numFmt w:val="bullet"/>
      <w:lvlText w:val="•"/>
      <w:lvlJc w:val="left"/>
      <w:pPr>
        <w:ind w:left="2377" w:hanging="281"/>
      </w:pPr>
      <w:rPr>
        <w:rFonts w:hint="default"/>
        <w:lang w:val="pl-PL" w:eastAsia="en-US" w:bidi="ar-SA"/>
      </w:rPr>
    </w:lvl>
    <w:lvl w:ilvl="3" w:tplc="B39A9324">
      <w:numFmt w:val="bullet"/>
      <w:lvlText w:val="•"/>
      <w:lvlJc w:val="left"/>
      <w:pPr>
        <w:ind w:left="3285" w:hanging="281"/>
      </w:pPr>
      <w:rPr>
        <w:rFonts w:hint="default"/>
        <w:lang w:val="pl-PL" w:eastAsia="en-US" w:bidi="ar-SA"/>
      </w:rPr>
    </w:lvl>
    <w:lvl w:ilvl="4" w:tplc="376A432A">
      <w:numFmt w:val="bullet"/>
      <w:lvlText w:val="•"/>
      <w:lvlJc w:val="left"/>
      <w:pPr>
        <w:ind w:left="4194" w:hanging="281"/>
      </w:pPr>
      <w:rPr>
        <w:rFonts w:hint="default"/>
        <w:lang w:val="pl-PL" w:eastAsia="en-US" w:bidi="ar-SA"/>
      </w:rPr>
    </w:lvl>
    <w:lvl w:ilvl="5" w:tplc="1A688084">
      <w:numFmt w:val="bullet"/>
      <w:lvlText w:val="•"/>
      <w:lvlJc w:val="left"/>
      <w:pPr>
        <w:ind w:left="5102" w:hanging="281"/>
      </w:pPr>
      <w:rPr>
        <w:rFonts w:hint="default"/>
        <w:lang w:val="pl-PL" w:eastAsia="en-US" w:bidi="ar-SA"/>
      </w:rPr>
    </w:lvl>
    <w:lvl w:ilvl="6" w:tplc="A8346AD8">
      <w:numFmt w:val="bullet"/>
      <w:lvlText w:val="•"/>
      <w:lvlJc w:val="left"/>
      <w:pPr>
        <w:ind w:left="6011" w:hanging="281"/>
      </w:pPr>
      <w:rPr>
        <w:rFonts w:hint="default"/>
        <w:lang w:val="pl-PL" w:eastAsia="en-US" w:bidi="ar-SA"/>
      </w:rPr>
    </w:lvl>
    <w:lvl w:ilvl="7" w:tplc="8342206E">
      <w:numFmt w:val="bullet"/>
      <w:lvlText w:val="•"/>
      <w:lvlJc w:val="left"/>
      <w:pPr>
        <w:ind w:left="6919" w:hanging="281"/>
      </w:pPr>
      <w:rPr>
        <w:rFonts w:hint="default"/>
        <w:lang w:val="pl-PL" w:eastAsia="en-US" w:bidi="ar-SA"/>
      </w:rPr>
    </w:lvl>
    <w:lvl w:ilvl="8" w:tplc="7D1ADD68">
      <w:numFmt w:val="bullet"/>
      <w:lvlText w:val="•"/>
      <w:lvlJc w:val="left"/>
      <w:pPr>
        <w:ind w:left="7828" w:hanging="281"/>
      </w:pPr>
      <w:rPr>
        <w:rFonts w:hint="default"/>
        <w:lang w:val="pl-PL" w:eastAsia="en-US" w:bidi="ar-SA"/>
      </w:rPr>
    </w:lvl>
  </w:abstractNum>
  <w:abstractNum w:abstractNumId="3" w15:restartNumberingAfterBreak="0">
    <w:nsid w:val="0ACA1CDD"/>
    <w:multiLevelType w:val="hybridMultilevel"/>
    <w:tmpl w:val="0786DF54"/>
    <w:lvl w:ilvl="0" w:tplc="139A5F70">
      <w:start w:val="1"/>
      <w:numFmt w:val="decimal"/>
      <w:lvlText w:val="%1."/>
      <w:lvlJc w:val="left"/>
      <w:pPr>
        <w:ind w:left="56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0"/>
        <w:sz w:val="24"/>
        <w:szCs w:val="24"/>
        <w:lang w:val="pl-PL" w:eastAsia="en-US" w:bidi="ar-SA"/>
      </w:rPr>
    </w:lvl>
    <w:lvl w:ilvl="1" w:tplc="A9C0ADD8">
      <w:numFmt w:val="bullet"/>
      <w:lvlText w:val="•"/>
      <w:lvlJc w:val="left"/>
      <w:pPr>
        <w:ind w:left="1468" w:hanging="360"/>
      </w:pPr>
      <w:rPr>
        <w:rFonts w:hint="default"/>
        <w:lang w:val="pl-PL" w:eastAsia="en-US" w:bidi="ar-SA"/>
      </w:rPr>
    </w:lvl>
    <w:lvl w:ilvl="2" w:tplc="D082C3FE">
      <w:numFmt w:val="bullet"/>
      <w:lvlText w:val="•"/>
      <w:lvlJc w:val="left"/>
      <w:pPr>
        <w:ind w:left="2377" w:hanging="360"/>
      </w:pPr>
      <w:rPr>
        <w:rFonts w:hint="default"/>
        <w:lang w:val="pl-PL" w:eastAsia="en-US" w:bidi="ar-SA"/>
      </w:rPr>
    </w:lvl>
    <w:lvl w:ilvl="3" w:tplc="80A0F214">
      <w:numFmt w:val="bullet"/>
      <w:lvlText w:val="•"/>
      <w:lvlJc w:val="left"/>
      <w:pPr>
        <w:ind w:left="3285" w:hanging="360"/>
      </w:pPr>
      <w:rPr>
        <w:rFonts w:hint="default"/>
        <w:lang w:val="pl-PL" w:eastAsia="en-US" w:bidi="ar-SA"/>
      </w:rPr>
    </w:lvl>
    <w:lvl w:ilvl="4" w:tplc="8F844B3A">
      <w:numFmt w:val="bullet"/>
      <w:lvlText w:val="•"/>
      <w:lvlJc w:val="left"/>
      <w:pPr>
        <w:ind w:left="4194" w:hanging="360"/>
      </w:pPr>
      <w:rPr>
        <w:rFonts w:hint="default"/>
        <w:lang w:val="pl-PL" w:eastAsia="en-US" w:bidi="ar-SA"/>
      </w:rPr>
    </w:lvl>
    <w:lvl w:ilvl="5" w:tplc="7680AB88">
      <w:numFmt w:val="bullet"/>
      <w:lvlText w:val="•"/>
      <w:lvlJc w:val="left"/>
      <w:pPr>
        <w:ind w:left="5102" w:hanging="360"/>
      </w:pPr>
      <w:rPr>
        <w:rFonts w:hint="default"/>
        <w:lang w:val="pl-PL" w:eastAsia="en-US" w:bidi="ar-SA"/>
      </w:rPr>
    </w:lvl>
    <w:lvl w:ilvl="6" w:tplc="121295EC">
      <w:numFmt w:val="bullet"/>
      <w:lvlText w:val="•"/>
      <w:lvlJc w:val="left"/>
      <w:pPr>
        <w:ind w:left="6011" w:hanging="360"/>
      </w:pPr>
      <w:rPr>
        <w:rFonts w:hint="default"/>
        <w:lang w:val="pl-PL" w:eastAsia="en-US" w:bidi="ar-SA"/>
      </w:rPr>
    </w:lvl>
    <w:lvl w:ilvl="7" w:tplc="2A22D3E8">
      <w:numFmt w:val="bullet"/>
      <w:lvlText w:val="•"/>
      <w:lvlJc w:val="left"/>
      <w:pPr>
        <w:ind w:left="6919" w:hanging="360"/>
      </w:pPr>
      <w:rPr>
        <w:rFonts w:hint="default"/>
        <w:lang w:val="pl-PL" w:eastAsia="en-US" w:bidi="ar-SA"/>
      </w:rPr>
    </w:lvl>
    <w:lvl w:ilvl="8" w:tplc="F7D09D28">
      <w:numFmt w:val="bullet"/>
      <w:lvlText w:val="•"/>
      <w:lvlJc w:val="left"/>
      <w:pPr>
        <w:ind w:left="7828" w:hanging="360"/>
      </w:pPr>
      <w:rPr>
        <w:rFonts w:hint="default"/>
        <w:lang w:val="pl-PL" w:eastAsia="en-US" w:bidi="ar-SA"/>
      </w:rPr>
    </w:lvl>
  </w:abstractNum>
  <w:abstractNum w:abstractNumId="4" w15:restartNumberingAfterBreak="0">
    <w:nsid w:val="3F5609AF"/>
    <w:multiLevelType w:val="hybridMultilevel"/>
    <w:tmpl w:val="60F8736C"/>
    <w:lvl w:ilvl="0" w:tplc="74208746">
      <w:numFmt w:val="bullet"/>
      <w:lvlText w:val=""/>
      <w:lvlJc w:val="left"/>
      <w:pPr>
        <w:ind w:left="386" w:hanging="272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B0E73B0">
      <w:numFmt w:val="bullet"/>
      <w:lvlText w:val="•"/>
      <w:lvlJc w:val="left"/>
      <w:pPr>
        <w:ind w:left="524" w:hanging="272"/>
      </w:pPr>
      <w:rPr>
        <w:rFonts w:hint="default"/>
        <w:lang w:val="pl-PL" w:eastAsia="en-US" w:bidi="ar-SA"/>
      </w:rPr>
    </w:lvl>
    <w:lvl w:ilvl="2" w:tplc="B4E2C3B4">
      <w:numFmt w:val="bullet"/>
      <w:lvlText w:val="•"/>
      <w:lvlJc w:val="left"/>
      <w:pPr>
        <w:ind w:left="669" w:hanging="272"/>
      </w:pPr>
      <w:rPr>
        <w:rFonts w:hint="default"/>
        <w:lang w:val="pl-PL" w:eastAsia="en-US" w:bidi="ar-SA"/>
      </w:rPr>
    </w:lvl>
    <w:lvl w:ilvl="3" w:tplc="58D08904">
      <w:numFmt w:val="bullet"/>
      <w:lvlText w:val="•"/>
      <w:lvlJc w:val="left"/>
      <w:pPr>
        <w:ind w:left="814" w:hanging="272"/>
      </w:pPr>
      <w:rPr>
        <w:rFonts w:hint="default"/>
        <w:lang w:val="pl-PL" w:eastAsia="en-US" w:bidi="ar-SA"/>
      </w:rPr>
    </w:lvl>
    <w:lvl w:ilvl="4" w:tplc="CCEE7FE6">
      <w:numFmt w:val="bullet"/>
      <w:lvlText w:val="•"/>
      <w:lvlJc w:val="left"/>
      <w:pPr>
        <w:ind w:left="959" w:hanging="272"/>
      </w:pPr>
      <w:rPr>
        <w:rFonts w:hint="default"/>
        <w:lang w:val="pl-PL" w:eastAsia="en-US" w:bidi="ar-SA"/>
      </w:rPr>
    </w:lvl>
    <w:lvl w:ilvl="5" w:tplc="00B2F218">
      <w:numFmt w:val="bullet"/>
      <w:lvlText w:val="•"/>
      <w:lvlJc w:val="left"/>
      <w:pPr>
        <w:ind w:left="1104" w:hanging="272"/>
      </w:pPr>
      <w:rPr>
        <w:rFonts w:hint="default"/>
        <w:lang w:val="pl-PL" w:eastAsia="en-US" w:bidi="ar-SA"/>
      </w:rPr>
    </w:lvl>
    <w:lvl w:ilvl="6" w:tplc="35509D2A">
      <w:numFmt w:val="bullet"/>
      <w:lvlText w:val="•"/>
      <w:lvlJc w:val="left"/>
      <w:pPr>
        <w:ind w:left="1248" w:hanging="272"/>
      </w:pPr>
      <w:rPr>
        <w:rFonts w:hint="default"/>
        <w:lang w:val="pl-PL" w:eastAsia="en-US" w:bidi="ar-SA"/>
      </w:rPr>
    </w:lvl>
    <w:lvl w:ilvl="7" w:tplc="EB245358">
      <w:numFmt w:val="bullet"/>
      <w:lvlText w:val="•"/>
      <w:lvlJc w:val="left"/>
      <w:pPr>
        <w:ind w:left="1393" w:hanging="272"/>
      </w:pPr>
      <w:rPr>
        <w:rFonts w:hint="default"/>
        <w:lang w:val="pl-PL" w:eastAsia="en-US" w:bidi="ar-SA"/>
      </w:rPr>
    </w:lvl>
    <w:lvl w:ilvl="8" w:tplc="A81474AE">
      <w:numFmt w:val="bullet"/>
      <w:lvlText w:val="•"/>
      <w:lvlJc w:val="left"/>
      <w:pPr>
        <w:ind w:left="1538" w:hanging="272"/>
      </w:pPr>
      <w:rPr>
        <w:rFonts w:hint="default"/>
        <w:lang w:val="pl-PL" w:eastAsia="en-US" w:bidi="ar-SA"/>
      </w:rPr>
    </w:lvl>
  </w:abstractNum>
  <w:abstractNum w:abstractNumId="5" w15:restartNumberingAfterBreak="0">
    <w:nsid w:val="469872BE"/>
    <w:multiLevelType w:val="hybridMultilevel"/>
    <w:tmpl w:val="4B904FD0"/>
    <w:lvl w:ilvl="0" w:tplc="5AA842BE">
      <w:numFmt w:val="bullet"/>
      <w:lvlText w:val=""/>
      <w:lvlJc w:val="left"/>
      <w:pPr>
        <w:ind w:left="384" w:hanging="272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D0FE5186">
      <w:numFmt w:val="bullet"/>
      <w:lvlText w:val="•"/>
      <w:lvlJc w:val="left"/>
      <w:pPr>
        <w:ind w:left="708" w:hanging="272"/>
      </w:pPr>
      <w:rPr>
        <w:rFonts w:hint="default"/>
        <w:lang w:val="pl-PL" w:eastAsia="en-US" w:bidi="ar-SA"/>
      </w:rPr>
    </w:lvl>
    <w:lvl w:ilvl="2" w:tplc="01B2465C">
      <w:numFmt w:val="bullet"/>
      <w:lvlText w:val="•"/>
      <w:lvlJc w:val="left"/>
      <w:pPr>
        <w:ind w:left="1037" w:hanging="272"/>
      </w:pPr>
      <w:rPr>
        <w:rFonts w:hint="default"/>
        <w:lang w:val="pl-PL" w:eastAsia="en-US" w:bidi="ar-SA"/>
      </w:rPr>
    </w:lvl>
    <w:lvl w:ilvl="3" w:tplc="8FE0FBAE">
      <w:numFmt w:val="bullet"/>
      <w:lvlText w:val="•"/>
      <w:lvlJc w:val="left"/>
      <w:pPr>
        <w:ind w:left="1366" w:hanging="272"/>
      </w:pPr>
      <w:rPr>
        <w:rFonts w:hint="default"/>
        <w:lang w:val="pl-PL" w:eastAsia="en-US" w:bidi="ar-SA"/>
      </w:rPr>
    </w:lvl>
    <w:lvl w:ilvl="4" w:tplc="E0FEEC78">
      <w:numFmt w:val="bullet"/>
      <w:lvlText w:val="•"/>
      <w:lvlJc w:val="left"/>
      <w:pPr>
        <w:ind w:left="1695" w:hanging="272"/>
      </w:pPr>
      <w:rPr>
        <w:rFonts w:hint="default"/>
        <w:lang w:val="pl-PL" w:eastAsia="en-US" w:bidi="ar-SA"/>
      </w:rPr>
    </w:lvl>
    <w:lvl w:ilvl="5" w:tplc="3E466CF8">
      <w:numFmt w:val="bullet"/>
      <w:lvlText w:val="•"/>
      <w:lvlJc w:val="left"/>
      <w:pPr>
        <w:ind w:left="2024" w:hanging="272"/>
      </w:pPr>
      <w:rPr>
        <w:rFonts w:hint="default"/>
        <w:lang w:val="pl-PL" w:eastAsia="en-US" w:bidi="ar-SA"/>
      </w:rPr>
    </w:lvl>
    <w:lvl w:ilvl="6" w:tplc="C5A4B8D4">
      <w:numFmt w:val="bullet"/>
      <w:lvlText w:val="•"/>
      <w:lvlJc w:val="left"/>
      <w:pPr>
        <w:ind w:left="2353" w:hanging="272"/>
      </w:pPr>
      <w:rPr>
        <w:rFonts w:hint="default"/>
        <w:lang w:val="pl-PL" w:eastAsia="en-US" w:bidi="ar-SA"/>
      </w:rPr>
    </w:lvl>
    <w:lvl w:ilvl="7" w:tplc="304E9392">
      <w:numFmt w:val="bullet"/>
      <w:lvlText w:val="•"/>
      <w:lvlJc w:val="left"/>
      <w:pPr>
        <w:ind w:left="2682" w:hanging="272"/>
      </w:pPr>
      <w:rPr>
        <w:rFonts w:hint="default"/>
        <w:lang w:val="pl-PL" w:eastAsia="en-US" w:bidi="ar-SA"/>
      </w:rPr>
    </w:lvl>
    <w:lvl w:ilvl="8" w:tplc="ECA4E2C8">
      <w:numFmt w:val="bullet"/>
      <w:lvlText w:val="•"/>
      <w:lvlJc w:val="left"/>
      <w:pPr>
        <w:ind w:left="3011" w:hanging="272"/>
      </w:pPr>
      <w:rPr>
        <w:rFonts w:hint="default"/>
        <w:lang w:val="pl-PL" w:eastAsia="en-US" w:bidi="ar-SA"/>
      </w:rPr>
    </w:lvl>
  </w:abstractNum>
  <w:abstractNum w:abstractNumId="6" w15:restartNumberingAfterBreak="0">
    <w:nsid w:val="4B606E65"/>
    <w:multiLevelType w:val="hybridMultilevel"/>
    <w:tmpl w:val="B99E8C60"/>
    <w:lvl w:ilvl="0" w:tplc="C11AA6D8">
      <w:numFmt w:val="bullet"/>
      <w:lvlText w:val=""/>
      <w:lvlJc w:val="left"/>
      <w:pPr>
        <w:ind w:left="384" w:hanging="272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3B6E352A">
      <w:numFmt w:val="bullet"/>
      <w:lvlText w:val="•"/>
      <w:lvlJc w:val="left"/>
      <w:pPr>
        <w:ind w:left="708" w:hanging="272"/>
      </w:pPr>
      <w:rPr>
        <w:rFonts w:hint="default"/>
        <w:lang w:val="pl-PL" w:eastAsia="en-US" w:bidi="ar-SA"/>
      </w:rPr>
    </w:lvl>
    <w:lvl w:ilvl="2" w:tplc="EDB02DC8">
      <w:numFmt w:val="bullet"/>
      <w:lvlText w:val="•"/>
      <w:lvlJc w:val="left"/>
      <w:pPr>
        <w:ind w:left="1037" w:hanging="272"/>
      </w:pPr>
      <w:rPr>
        <w:rFonts w:hint="default"/>
        <w:lang w:val="pl-PL" w:eastAsia="en-US" w:bidi="ar-SA"/>
      </w:rPr>
    </w:lvl>
    <w:lvl w:ilvl="3" w:tplc="D5BE9932">
      <w:numFmt w:val="bullet"/>
      <w:lvlText w:val="•"/>
      <w:lvlJc w:val="left"/>
      <w:pPr>
        <w:ind w:left="1366" w:hanging="272"/>
      </w:pPr>
      <w:rPr>
        <w:rFonts w:hint="default"/>
        <w:lang w:val="pl-PL" w:eastAsia="en-US" w:bidi="ar-SA"/>
      </w:rPr>
    </w:lvl>
    <w:lvl w:ilvl="4" w:tplc="8DDA8268">
      <w:numFmt w:val="bullet"/>
      <w:lvlText w:val="•"/>
      <w:lvlJc w:val="left"/>
      <w:pPr>
        <w:ind w:left="1695" w:hanging="272"/>
      </w:pPr>
      <w:rPr>
        <w:rFonts w:hint="default"/>
        <w:lang w:val="pl-PL" w:eastAsia="en-US" w:bidi="ar-SA"/>
      </w:rPr>
    </w:lvl>
    <w:lvl w:ilvl="5" w:tplc="4008C142">
      <w:numFmt w:val="bullet"/>
      <w:lvlText w:val="•"/>
      <w:lvlJc w:val="left"/>
      <w:pPr>
        <w:ind w:left="2024" w:hanging="272"/>
      </w:pPr>
      <w:rPr>
        <w:rFonts w:hint="default"/>
        <w:lang w:val="pl-PL" w:eastAsia="en-US" w:bidi="ar-SA"/>
      </w:rPr>
    </w:lvl>
    <w:lvl w:ilvl="6" w:tplc="95C085D8">
      <w:numFmt w:val="bullet"/>
      <w:lvlText w:val="•"/>
      <w:lvlJc w:val="left"/>
      <w:pPr>
        <w:ind w:left="2353" w:hanging="272"/>
      </w:pPr>
      <w:rPr>
        <w:rFonts w:hint="default"/>
        <w:lang w:val="pl-PL" w:eastAsia="en-US" w:bidi="ar-SA"/>
      </w:rPr>
    </w:lvl>
    <w:lvl w:ilvl="7" w:tplc="3D00B504">
      <w:numFmt w:val="bullet"/>
      <w:lvlText w:val="•"/>
      <w:lvlJc w:val="left"/>
      <w:pPr>
        <w:ind w:left="2682" w:hanging="272"/>
      </w:pPr>
      <w:rPr>
        <w:rFonts w:hint="default"/>
        <w:lang w:val="pl-PL" w:eastAsia="en-US" w:bidi="ar-SA"/>
      </w:rPr>
    </w:lvl>
    <w:lvl w:ilvl="8" w:tplc="F58CA0D8">
      <w:numFmt w:val="bullet"/>
      <w:lvlText w:val="•"/>
      <w:lvlJc w:val="left"/>
      <w:pPr>
        <w:ind w:left="3011" w:hanging="272"/>
      </w:pPr>
      <w:rPr>
        <w:rFonts w:hint="default"/>
        <w:lang w:val="pl-PL" w:eastAsia="en-US" w:bidi="ar-SA"/>
      </w:rPr>
    </w:lvl>
  </w:abstractNum>
  <w:abstractNum w:abstractNumId="7" w15:restartNumberingAfterBreak="0">
    <w:nsid w:val="669D572D"/>
    <w:multiLevelType w:val="hybridMultilevel"/>
    <w:tmpl w:val="44828336"/>
    <w:lvl w:ilvl="0" w:tplc="56601070">
      <w:start w:val="1"/>
      <w:numFmt w:val="decimal"/>
      <w:lvlText w:val="%1."/>
      <w:lvlJc w:val="left"/>
      <w:pPr>
        <w:ind w:left="564" w:hanging="35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0"/>
        <w:sz w:val="24"/>
        <w:szCs w:val="24"/>
        <w:lang w:val="pl-PL" w:eastAsia="en-US" w:bidi="ar-SA"/>
      </w:rPr>
    </w:lvl>
    <w:lvl w:ilvl="1" w:tplc="E50E099C">
      <w:numFmt w:val="bullet"/>
      <w:lvlText w:val="•"/>
      <w:lvlJc w:val="left"/>
      <w:pPr>
        <w:ind w:left="1468" w:hanging="358"/>
      </w:pPr>
      <w:rPr>
        <w:rFonts w:hint="default"/>
        <w:lang w:val="pl-PL" w:eastAsia="en-US" w:bidi="ar-SA"/>
      </w:rPr>
    </w:lvl>
    <w:lvl w:ilvl="2" w:tplc="237CC4B4">
      <w:numFmt w:val="bullet"/>
      <w:lvlText w:val="•"/>
      <w:lvlJc w:val="left"/>
      <w:pPr>
        <w:ind w:left="2377" w:hanging="358"/>
      </w:pPr>
      <w:rPr>
        <w:rFonts w:hint="default"/>
        <w:lang w:val="pl-PL" w:eastAsia="en-US" w:bidi="ar-SA"/>
      </w:rPr>
    </w:lvl>
    <w:lvl w:ilvl="3" w:tplc="BFE67C70">
      <w:numFmt w:val="bullet"/>
      <w:lvlText w:val="•"/>
      <w:lvlJc w:val="left"/>
      <w:pPr>
        <w:ind w:left="3285" w:hanging="358"/>
      </w:pPr>
      <w:rPr>
        <w:rFonts w:hint="default"/>
        <w:lang w:val="pl-PL" w:eastAsia="en-US" w:bidi="ar-SA"/>
      </w:rPr>
    </w:lvl>
    <w:lvl w:ilvl="4" w:tplc="4D32E018">
      <w:numFmt w:val="bullet"/>
      <w:lvlText w:val="•"/>
      <w:lvlJc w:val="left"/>
      <w:pPr>
        <w:ind w:left="4194" w:hanging="358"/>
      </w:pPr>
      <w:rPr>
        <w:rFonts w:hint="default"/>
        <w:lang w:val="pl-PL" w:eastAsia="en-US" w:bidi="ar-SA"/>
      </w:rPr>
    </w:lvl>
    <w:lvl w:ilvl="5" w:tplc="7C3EC012">
      <w:numFmt w:val="bullet"/>
      <w:lvlText w:val="•"/>
      <w:lvlJc w:val="left"/>
      <w:pPr>
        <w:ind w:left="5102" w:hanging="358"/>
      </w:pPr>
      <w:rPr>
        <w:rFonts w:hint="default"/>
        <w:lang w:val="pl-PL" w:eastAsia="en-US" w:bidi="ar-SA"/>
      </w:rPr>
    </w:lvl>
    <w:lvl w:ilvl="6" w:tplc="FC6C7B56">
      <w:numFmt w:val="bullet"/>
      <w:lvlText w:val="•"/>
      <w:lvlJc w:val="left"/>
      <w:pPr>
        <w:ind w:left="6011" w:hanging="358"/>
      </w:pPr>
      <w:rPr>
        <w:rFonts w:hint="default"/>
        <w:lang w:val="pl-PL" w:eastAsia="en-US" w:bidi="ar-SA"/>
      </w:rPr>
    </w:lvl>
    <w:lvl w:ilvl="7" w:tplc="2CD0A08A">
      <w:numFmt w:val="bullet"/>
      <w:lvlText w:val="•"/>
      <w:lvlJc w:val="left"/>
      <w:pPr>
        <w:ind w:left="6919" w:hanging="358"/>
      </w:pPr>
      <w:rPr>
        <w:rFonts w:hint="default"/>
        <w:lang w:val="pl-PL" w:eastAsia="en-US" w:bidi="ar-SA"/>
      </w:rPr>
    </w:lvl>
    <w:lvl w:ilvl="8" w:tplc="4246C640">
      <w:numFmt w:val="bullet"/>
      <w:lvlText w:val="•"/>
      <w:lvlJc w:val="left"/>
      <w:pPr>
        <w:ind w:left="7828" w:hanging="358"/>
      </w:pPr>
      <w:rPr>
        <w:rFonts w:hint="default"/>
        <w:lang w:val="pl-PL" w:eastAsia="en-US" w:bidi="ar-SA"/>
      </w:rPr>
    </w:lvl>
  </w:abstractNum>
  <w:abstractNum w:abstractNumId="8" w15:restartNumberingAfterBreak="0">
    <w:nsid w:val="6A65737E"/>
    <w:multiLevelType w:val="hybridMultilevel"/>
    <w:tmpl w:val="F66C40C2"/>
    <w:lvl w:ilvl="0" w:tplc="D78A8244">
      <w:numFmt w:val="bullet"/>
      <w:lvlText w:val=""/>
      <w:lvlJc w:val="left"/>
      <w:pPr>
        <w:ind w:left="115" w:hanging="272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C980D742">
      <w:numFmt w:val="bullet"/>
      <w:lvlText w:val="•"/>
      <w:lvlJc w:val="left"/>
      <w:pPr>
        <w:ind w:left="290" w:hanging="272"/>
      </w:pPr>
      <w:rPr>
        <w:rFonts w:hint="default"/>
        <w:lang w:val="pl-PL" w:eastAsia="en-US" w:bidi="ar-SA"/>
      </w:rPr>
    </w:lvl>
    <w:lvl w:ilvl="2" w:tplc="A3461F5C">
      <w:numFmt w:val="bullet"/>
      <w:lvlText w:val="•"/>
      <w:lvlJc w:val="left"/>
      <w:pPr>
        <w:ind w:left="461" w:hanging="272"/>
      </w:pPr>
      <w:rPr>
        <w:rFonts w:hint="default"/>
        <w:lang w:val="pl-PL" w:eastAsia="en-US" w:bidi="ar-SA"/>
      </w:rPr>
    </w:lvl>
    <w:lvl w:ilvl="3" w:tplc="901033E4">
      <w:numFmt w:val="bullet"/>
      <w:lvlText w:val="•"/>
      <w:lvlJc w:val="left"/>
      <w:pPr>
        <w:ind w:left="632" w:hanging="272"/>
      </w:pPr>
      <w:rPr>
        <w:rFonts w:hint="default"/>
        <w:lang w:val="pl-PL" w:eastAsia="en-US" w:bidi="ar-SA"/>
      </w:rPr>
    </w:lvl>
    <w:lvl w:ilvl="4" w:tplc="03F2AEC2">
      <w:numFmt w:val="bullet"/>
      <w:lvlText w:val="•"/>
      <w:lvlJc w:val="left"/>
      <w:pPr>
        <w:ind w:left="803" w:hanging="272"/>
      </w:pPr>
      <w:rPr>
        <w:rFonts w:hint="default"/>
        <w:lang w:val="pl-PL" w:eastAsia="en-US" w:bidi="ar-SA"/>
      </w:rPr>
    </w:lvl>
    <w:lvl w:ilvl="5" w:tplc="D6C27ACC">
      <w:numFmt w:val="bullet"/>
      <w:lvlText w:val="•"/>
      <w:lvlJc w:val="left"/>
      <w:pPr>
        <w:ind w:left="974" w:hanging="272"/>
      </w:pPr>
      <w:rPr>
        <w:rFonts w:hint="default"/>
        <w:lang w:val="pl-PL" w:eastAsia="en-US" w:bidi="ar-SA"/>
      </w:rPr>
    </w:lvl>
    <w:lvl w:ilvl="6" w:tplc="72C0A650">
      <w:numFmt w:val="bullet"/>
      <w:lvlText w:val="•"/>
      <w:lvlJc w:val="left"/>
      <w:pPr>
        <w:ind w:left="1144" w:hanging="272"/>
      </w:pPr>
      <w:rPr>
        <w:rFonts w:hint="default"/>
        <w:lang w:val="pl-PL" w:eastAsia="en-US" w:bidi="ar-SA"/>
      </w:rPr>
    </w:lvl>
    <w:lvl w:ilvl="7" w:tplc="F0FEEC1C">
      <w:numFmt w:val="bullet"/>
      <w:lvlText w:val="•"/>
      <w:lvlJc w:val="left"/>
      <w:pPr>
        <w:ind w:left="1315" w:hanging="272"/>
      </w:pPr>
      <w:rPr>
        <w:rFonts w:hint="default"/>
        <w:lang w:val="pl-PL" w:eastAsia="en-US" w:bidi="ar-SA"/>
      </w:rPr>
    </w:lvl>
    <w:lvl w:ilvl="8" w:tplc="AFB07D98">
      <w:numFmt w:val="bullet"/>
      <w:lvlText w:val="•"/>
      <w:lvlJc w:val="left"/>
      <w:pPr>
        <w:ind w:left="1486" w:hanging="272"/>
      </w:pPr>
      <w:rPr>
        <w:rFonts w:hint="default"/>
        <w:lang w:val="pl-PL" w:eastAsia="en-US" w:bidi="ar-SA"/>
      </w:rPr>
    </w:lvl>
  </w:abstractNum>
  <w:abstractNum w:abstractNumId="9" w15:restartNumberingAfterBreak="0">
    <w:nsid w:val="6E71244B"/>
    <w:multiLevelType w:val="hybridMultilevel"/>
    <w:tmpl w:val="1C765CE6"/>
    <w:lvl w:ilvl="0" w:tplc="6144C4AC">
      <w:numFmt w:val="bullet"/>
      <w:lvlText w:val=""/>
      <w:lvlJc w:val="left"/>
      <w:pPr>
        <w:ind w:left="384" w:hanging="272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75A82AD8">
      <w:numFmt w:val="bullet"/>
      <w:lvlText w:val="•"/>
      <w:lvlJc w:val="left"/>
      <w:pPr>
        <w:ind w:left="708" w:hanging="272"/>
      </w:pPr>
      <w:rPr>
        <w:rFonts w:hint="default"/>
        <w:lang w:val="pl-PL" w:eastAsia="en-US" w:bidi="ar-SA"/>
      </w:rPr>
    </w:lvl>
    <w:lvl w:ilvl="2" w:tplc="0FEC1742">
      <w:numFmt w:val="bullet"/>
      <w:lvlText w:val="•"/>
      <w:lvlJc w:val="left"/>
      <w:pPr>
        <w:ind w:left="1037" w:hanging="272"/>
      </w:pPr>
      <w:rPr>
        <w:rFonts w:hint="default"/>
        <w:lang w:val="pl-PL" w:eastAsia="en-US" w:bidi="ar-SA"/>
      </w:rPr>
    </w:lvl>
    <w:lvl w:ilvl="3" w:tplc="ABAEB286">
      <w:numFmt w:val="bullet"/>
      <w:lvlText w:val="•"/>
      <w:lvlJc w:val="left"/>
      <w:pPr>
        <w:ind w:left="1366" w:hanging="272"/>
      </w:pPr>
      <w:rPr>
        <w:rFonts w:hint="default"/>
        <w:lang w:val="pl-PL" w:eastAsia="en-US" w:bidi="ar-SA"/>
      </w:rPr>
    </w:lvl>
    <w:lvl w:ilvl="4" w:tplc="2B6AE036">
      <w:numFmt w:val="bullet"/>
      <w:lvlText w:val="•"/>
      <w:lvlJc w:val="left"/>
      <w:pPr>
        <w:ind w:left="1695" w:hanging="272"/>
      </w:pPr>
      <w:rPr>
        <w:rFonts w:hint="default"/>
        <w:lang w:val="pl-PL" w:eastAsia="en-US" w:bidi="ar-SA"/>
      </w:rPr>
    </w:lvl>
    <w:lvl w:ilvl="5" w:tplc="128A9274">
      <w:numFmt w:val="bullet"/>
      <w:lvlText w:val="•"/>
      <w:lvlJc w:val="left"/>
      <w:pPr>
        <w:ind w:left="2024" w:hanging="272"/>
      </w:pPr>
      <w:rPr>
        <w:rFonts w:hint="default"/>
        <w:lang w:val="pl-PL" w:eastAsia="en-US" w:bidi="ar-SA"/>
      </w:rPr>
    </w:lvl>
    <w:lvl w:ilvl="6" w:tplc="F4FE7376">
      <w:numFmt w:val="bullet"/>
      <w:lvlText w:val="•"/>
      <w:lvlJc w:val="left"/>
      <w:pPr>
        <w:ind w:left="2353" w:hanging="272"/>
      </w:pPr>
      <w:rPr>
        <w:rFonts w:hint="default"/>
        <w:lang w:val="pl-PL" w:eastAsia="en-US" w:bidi="ar-SA"/>
      </w:rPr>
    </w:lvl>
    <w:lvl w:ilvl="7" w:tplc="0516585A">
      <w:numFmt w:val="bullet"/>
      <w:lvlText w:val="•"/>
      <w:lvlJc w:val="left"/>
      <w:pPr>
        <w:ind w:left="2682" w:hanging="272"/>
      </w:pPr>
      <w:rPr>
        <w:rFonts w:hint="default"/>
        <w:lang w:val="pl-PL" w:eastAsia="en-US" w:bidi="ar-SA"/>
      </w:rPr>
    </w:lvl>
    <w:lvl w:ilvl="8" w:tplc="FC90E0C6">
      <w:numFmt w:val="bullet"/>
      <w:lvlText w:val="•"/>
      <w:lvlJc w:val="left"/>
      <w:pPr>
        <w:ind w:left="3011" w:hanging="272"/>
      </w:pPr>
      <w:rPr>
        <w:rFonts w:hint="default"/>
        <w:lang w:val="pl-PL" w:eastAsia="en-US" w:bidi="ar-SA"/>
      </w:rPr>
    </w:lvl>
  </w:abstractNum>
  <w:abstractNum w:abstractNumId="10" w15:restartNumberingAfterBreak="0">
    <w:nsid w:val="740C499F"/>
    <w:multiLevelType w:val="hybridMultilevel"/>
    <w:tmpl w:val="5EF8B45A"/>
    <w:lvl w:ilvl="0" w:tplc="783AC196">
      <w:numFmt w:val="bullet"/>
      <w:lvlText w:val=""/>
      <w:lvlJc w:val="left"/>
      <w:pPr>
        <w:ind w:left="383" w:hanging="272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18DE616A">
      <w:numFmt w:val="bullet"/>
      <w:lvlText w:val="•"/>
      <w:lvlJc w:val="left"/>
      <w:pPr>
        <w:ind w:left="709" w:hanging="272"/>
      </w:pPr>
      <w:rPr>
        <w:rFonts w:hint="default"/>
        <w:lang w:val="pl-PL" w:eastAsia="en-US" w:bidi="ar-SA"/>
      </w:rPr>
    </w:lvl>
    <w:lvl w:ilvl="2" w:tplc="A9DAB746">
      <w:numFmt w:val="bullet"/>
      <w:lvlText w:val="•"/>
      <w:lvlJc w:val="left"/>
      <w:pPr>
        <w:ind w:left="1038" w:hanging="272"/>
      </w:pPr>
      <w:rPr>
        <w:rFonts w:hint="default"/>
        <w:lang w:val="pl-PL" w:eastAsia="en-US" w:bidi="ar-SA"/>
      </w:rPr>
    </w:lvl>
    <w:lvl w:ilvl="3" w:tplc="74A2041E">
      <w:numFmt w:val="bullet"/>
      <w:lvlText w:val="•"/>
      <w:lvlJc w:val="left"/>
      <w:pPr>
        <w:ind w:left="1367" w:hanging="272"/>
      </w:pPr>
      <w:rPr>
        <w:rFonts w:hint="default"/>
        <w:lang w:val="pl-PL" w:eastAsia="en-US" w:bidi="ar-SA"/>
      </w:rPr>
    </w:lvl>
    <w:lvl w:ilvl="4" w:tplc="2B002C1E">
      <w:numFmt w:val="bullet"/>
      <w:lvlText w:val="•"/>
      <w:lvlJc w:val="left"/>
      <w:pPr>
        <w:ind w:left="1696" w:hanging="272"/>
      </w:pPr>
      <w:rPr>
        <w:rFonts w:hint="default"/>
        <w:lang w:val="pl-PL" w:eastAsia="en-US" w:bidi="ar-SA"/>
      </w:rPr>
    </w:lvl>
    <w:lvl w:ilvl="5" w:tplc="DB3C0EFC">
      <w:numFmt w:val="bullet"/>
      <w:lvlText w:val="•"/>
      <w:lvlJc w:val="left"/>
      <w:pPr>
        <w:ind w:left="2025" w:hanging="272"/>
      </w:pPr>
      <w:rPr>
        <w:rFonts w:hint="default"/>
        <w:lang w:val="pl-PL" w:eastAsia="en-US" w:bidi="ar-SA"/>
      </w:rPr>
    </w:lvl>
    <w:lvl w:ilvl="6" w:tplc="265291C2">
      <w:numFmt w:val="bullet"/>
      <w:lvlText w:val="•"/>
      <w:lvlJc w:val="left"/>
      <w:pPr>
        <w:ind w:left="2354" w:hanging="272"/>
      </w:pPr>
      <w:rPr>
        <w:rFonts w:hint="default"/>
        <w:lang w:val="pl-PL" w:eastAsia="en-US" w:bidi="ar-SA"/>
      </w:rPr>
    </w:lvl>
    <w:lvl w:ilvl="7" w:tplc="421ED8C8">
      <w:numFmt w:val="bullet"/>
      <w:lvlText w:val="•"/>
      <w:lvlJc w:val="left"/>
      <w:pPr>
        <w:ind w:left="2683" w:hanging="272"/>
      </w:pPr>
      <w:rPr>
        <w:rFonts w:hint="default"/>
        <w:lang w:val="pl-PL" w:eastAsia="en-US" w:bidi="ar-SA"/>
      </w:rPr>
    </w:lvl>
    <w:lvl w:ilvl="8" w:tplc="214232A2">
      <w:numFmt w:val="bullet"/>
      <w:lvlText w:val="•"/>
      <w:lvlJc w:val="left"/>
      <w:pPr>
        <w:ind w:left="3012" w:hanging="272"/>
      </w:pPr>
      <w:rPr>
        <w:rFonts w:hint="default"/>
        <w:lang w:val="pl-PL" w:eastAsia="en-US" w:bidi="ar-SA"/>
      </w:rPr>
    </w:lvl>
  </w:abstractNum>
  <w:abstractNum w:abstractNumId="11" w15:restartNumberingAfterBreak="0">
    <w:nsid w:val="758A7DFA"/>
    <w:multiLevelType w:val="hybridMultilevel"/>
    <w:tmpl w:val="54F81DA8"/>
    <w:lvl w:ilvl="0" w:tplc="3238F1C0">
      <w:start w:val="1"/>
      <w:numFmt w:val="decimal"/>
      <w:lvlText w:val="%1."/>
      <w:lvlJc w:val="left"/>
      <w:pPr>
        <w:ind w:left="564" w:hanging="28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0"/>
        <w:sz w:val="24"/>
        <w:szCs w:val="24"/>
        <w:lang w:val="pl-PL" w:eastAsia="en-US" w:bidi="ar-SA"/>
      </w:rPr>
    </w:lvl>
    <w:lvl w:ilvl="1" w:tplc="00E256A0">
      <w:numFmt w:val="bullet"/>
      <w:lvlText w:val="•"/>
      <w:lvlJc w:val="left"/>
      <w:pPr>
        <w:ind w:left="1468" w:hanging="281"/>
      </w:pPr>
      <w:rPr>
        <w:rFonts w:hint="default"/>
        <w:lang w:val="pl-PL" w:eastAsia="en-US" w:bidi="ar-SA"/>
      </w:rPr>
    </w:lvl>
    <w:lvl w:ilvl="2" w:tplc="989621F6">
      <w:numFmt w:val="bullet"/>
      <w:lvlText w:val="•"/>
      <w:lvlJc w:val="left"/>
      <w:pPr>
        <w:ind w:left="2377" w:hanging="281"/>
      </w:pPr>
      <w:rPr>
        <w:rFonts w:hint="default"/>
        <w:lang w:val="pl-PL" w:eastAsia="en-US" w:bidi="ar-SA"/>
      </w:rPr>
    </w:lvl>
    <w:lvl w:ilvl="3" w:tplc="1BA4E0D4">
      <w:numFmt w:val="bullet"/>
      <w:lvlText w:val="•"/>
      <w:lvlJc w:val="left"/>
      <w:pPr>
        <w:ind w:left="3285" w:hanging="281"/>
      </w:pPr>
      <w:rPr>
        <w:rFonts w:hint="default"/>
        <w:lang w:val="pl-PL" w:eastAsia="en-US" w:bidi="ar-SA"/>
      </w:rPr>
    </w:lvl>
    <w:lvl w:ilvl="4" w:tplc="B6848E5C">
      <w:numFmt w:val="bullet"/>
      <w:lvlText w:val="•"/>
      <w:lvlJc w:val="left"/>
      <w:pPr>
        <w:ind w:left="4194" w:hanging="281"/>
      </w:pPr>
      <w:rPr>
        <w:rFonts w:hint="default"/>
        <w:lang w:val="pl-PL" w:eastAsia="en-US" w:bidi="ar-SA"/>
      </w:rPr>
    </w:lvl>
    <w:lvl w:ilvl="5" w:tplc="CEE4997E">
      <w:numFmt w:val="bullet"/>
      <w:lvlText w:val="•"/>
      <w:lvlJc w:val="left"/>
      <w:pPr>
        <w:ind w:left="5102" w:hanging="281"/>
      </w:pPr>
      <w:rPr>
        <w:rFonts w:hint="default"/>
        <w:lang w:val="pl-PL" w:eastAsia="en-US" w:bidi="ar-SA"/>
      </w:rPr>
    </w:lvl>
    <w:lvl w:ilvl="6" w:tplc="FC6C5E00">
      <w:numFmt w:val="bullet"/>
      <w:lvlText w:val="•"/>
      <w:lvlJc w:val="left"/>
      <w:pPr>
        <w:ind w:left="6011" w:hanging="281"/>
      </w:pPr>
      <w:rPr>
        <w:rFonts w:hint="default"/>
        <w:lang w:val="pl-PL" w:eastAsia="en-US" w:bidi="ar-SA"/>
      </w:rPr>
    </w:lvl>
    <w:lvl w:ilvl="7" w:tplc="7F50C590">
      <w:numFmt w:val="bullet"/>
      <w:lvlText w:val="•"/>
      <w:lvlJc w:val="left"/>
      <w:pPr>
        <w:ind w:left="6919" w:hanging="281"/>
      </w:pPr>
      <w:rPr>
        <w:rFonts w:hint="default"/>
        <w:lang w:val="pl-PL" w:eastAsia="en-US" w:bidi="ar-SA"/>
      </w:rPr>
    </w:lvl>
    <w:lvl w:ilvl="8" w:tplc="ABA6A5D8">
      <w:numFmt w:val="bullet"/>
      <w:lvlText w:val="•"/>
      <w:lvlJc w:val="left"/>
      <w:pPr>
        <w:ind w:left="7828" w:hanging="281"/>
      </w:pPr>
      <w:rPr>
        <w:rFonts w:hint="default"/>
        <w:lang w:val="pl-PL" w:eastAsia="en-US" w:bidi="ar-SA"/>
      </w:rPr>
    </w:lvl>
  </w:abstractNum>
  <w:num w:numId="1" w16cid:durableId="805513726">
    <w:abstractNumId w:val="1"/>
  </w:num>
  <w:num w:numId="2" w16cid:durableId="2008972855">
    <w:abstractNumId w:val="2"/>
  </w:num>
  <w:num w:numId="3" w16cid:durableId="2004622428">
    <w:abstractNumId w:val="11"/>
  </w:num>
  <w:num w:numId="4" w16cid:durableId="2045786069">
    <w:abstractNumId w:val="7"/>
  </w:num>
  <w:num w:numId="5" w16cid:durableId="556823995">
    <w:abstractNumId w:val="3"/>
  </w:num>
  <w:num w:numId="6" w16cid:durableId="30301092">
    <w:abstractNumId w:val="10"/>
  </w:num>
  <w:num w:numId="7" w16cid:durableId="2045136175">
    <w:abstractNumId w:val="0"/>
  </w:num>
  <w:num w:numId="8" w16cid:durableId="1868563817">
    <w:abstractNumId w:val="9"/>
  </w:num>
  <w:num w:numId="9" w16cid:durableId="445777338">
    <w:abstractNumId w:val="6"/>
  </w:num>
  <w:num w:numId="10" w16cid:durableId="1181821680">
    <w:abstractNumId w:val="4"/>
  </w:num>
  <w:num w:numId="11" w16cid:durableId="1989046244">
    <w:abstractNumId w:val="5"/>
  </w:num>
  <w:num w:numId="12" w16cid:durableId="135195320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A1FC0"/>
    <w:rsid w:val="001C1F1A"/>
    <w:rsid w:val="001F4F2E"/>
    <w:rsid w:val="005B2136"/>
    <w:rsid w:val="00EA1FC0"/>
    <w:rsid w:val="00EF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CA922"/>
  <w15:docId w15:val="{D61B2862-5C88-4182-9691-165E0EFF0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ind w:left="137" w:right="209"/>
      <w:jc w:val="center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  <w:pPr>
      <w:spacing w:before="154"/>
      <w:ind w:left="566" w:hanging="360"/>
      <w:jc w:val="both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925</Words>
  <Characters>5555</Characters>
  <Application>Microsoft Office Word</Application>
  <DocSecurity>0</DocSecurity>
  <Lines>46</Lines>
  <Paragraphs>12</Paragraphs>
  <ScaleCrop>false</ScaleCrop>
  <Company/>
  <LinksUpToDate>false</LinksUpToDate>
  <CharactersWithSpaces>6468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itB_KMP</dc:creator>
  <cp:lastModifiedBy>Paweł Skup</cp:lastModifiedBy>
  <cp:revision>3</cp:revision>
  <dcterms:created xsi:type="dcterms:W3CDTF">2026-04-01T12:14:00Z</dcterms:created>
  <dcterms:modified xsi:type="dcterms:W3CDTF">2026-04-01T12:15:00Z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2025-10-08T00:00:00Z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2026-04-01T00:00:00Z</vt:filetime>
  </property>
  <property fmtid="{D5CDD505-2E9C-101B-9397-08002B2CF9AE}" pid="5" name="Producer">
    <vt:lpwstr>Microsoft® Word dla Microsoft 365</vt:lpwstr>
  </property>
</Properties>
</file>